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A5E" w:rsidRDefault="008C4BB4" w:rsidP="001E1A5E">
      <w:pPr>
        <w:autoSpaceDE w:val="0"/>
        <w:autoSpaceDN w:val="0"/>
        <w:adjustRightInd w:val="0"/>
        <w:spacing w:line="240" w:lineRule="auto"/>
        <w:jc w:val="center"/>
        <w:rPr>
          <w:rFonts w:ascii="Times New Roman" w:hAnsi="Times New Roman" w:cs="Times New Roman"/>
        </w:rPr>
      </w:pPr>
      <w:r w:rsidRPr="004B241A">
        <w:rPr>
          <w:rFonts w:ascii="Times New Roman" w:hAnsi="Times New Roman" w:cs="Times New Roman"/>
          <w:b/>
          <w:sz w:val="24"/>
          <w:szCs w:val="24"/>
        </w:rPr>
        <w:t xml:space="preserve">1. ТРЕБОВАНИЯ К СОДЕРЖАНИЮ, СОСТАВУ ЗАЯВКИ НА УЧАСТИЕ В </w:t>
      </w:r>
      <w:r w:rsidR="006063A1">
        <w:rPr>
          <w:rFonts w:ascii="Times New Roman" w:hAnsi="Times New Roman" w:cs="Times New Roman"/>
          <w:b/>
          <w:sz w:val="24"/>
          <w:szCs w:val="24"/>
        </w:rPr>
        <w:t>ОТКРЫТОМ АУКЦИОНЕ В ЭЛЕКТРОННОЙ ФОРМЕ</w:t>
      </w:r>
    </w:p>
    <w:p w:rsidR="003C11C3" w:rsidRPr="00B90F46" w:rsidRDefault="003C11C3" w:rsidP="00B90F46">
      <w:pPr>
        <w:autoSpaceDE w:val="0"/>
        <w:autoSpaceDN w:val="0"/>
        <w:adjustRightInd w:val="0"/>
        <w:spacing w:after="0" w:line="240" w:lineRule="auto"/>
        <w:ind w:firstLine="567"/>
        <w:jc w:val="both"/>
        <w:rPr>
          <w:rFonts w:ascii="Times New Roman" w:eastAsia="Times New Roman" w:hAnsi="Times New Roman" w:cs="Times New Roman"/>
          <w:color w:val="000000"/>
        </w:rPr>
      </w:pPr>
      <w:r w:rsidRPr="00B90F46">
        <w:rPr>
          <w:rFonts w:ascii="Times New Roman" w:eastAsia="Times New Roman" w:hAnsi="Times New Roman" w:cs="Times New Roman"/>
          <w:color w:val="000000"/>
        </w:rPr>
        <w:t>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окончания установленного в соответствии с Федеральным законом № 44-ФЗ срока подачи заявок на участие в закупке.</w:t>
      </w:r>
    </w:p>
    <w:p w:rsidR="003C11C3" w:rsidRPr="00B90F46" w:rsidRDefault="003C11C3" w:rsidP="00B90F46">
      <w:pPr>
        <w:autoSpaceDE w:val="0"/>
        <w:autoSpaceDN w:val="0"/>
        <w:adjustRightInd w:val="0"/>
        <w:spacing w:after="0" w:line="240" w:lineRule="auto"/>
        <w:ind w:firstLine="567"/>
        <w:jc w:val="both"/>
        <w:rPr>
          <w:rFonts w:ascii="Times New Roman" w:eastAsia="Times New Roman" w:hAnsi="Times New Roman" w:cs="Times New Roman"/>
          <w:b/>
        </w:rPr>
      </w:pPr>
      <w:r w:rsidRPr="00B90F46">
        <w:rPr>
          <w:rFonts w:ascii="Times New Roman" w:eastAsia="Times New Roman" w:hAnsi="Times New Roman" w:cs="Times New Roman"/>
          <w:b/>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и в соответствии с заявкой такого участника закупки на участие в закупке.</w:t>
      </w:r>
    </w:p>
    <w:p w:rsidR="003C11C3" w:rsidRDefault="003C11C3" w:rsidP="00B90F46">
      <w:pPr>
        <w:autoSpaceDE w:val="0"/>
        <w:autoSpaceDN w:val="0"/>
        <w:adjustRightInd w:val="0"/>
        <w:spacing w:after="0" w:line="240" w:lineRule="auto"/>
        <w:ind w:firstLine="567"/>
        <w:jc w:val="both"/>
        <w:rPr>
          <w:rFonts w:ascii="Times New Roman" w:hAnsi="Times New Roman" w:cs="Times New Roman"/>
          <w:iCs/>
        </w:rPr>
      </w:pPr>
      <w:r w:rsidRPr="00B90F46">
        <w:rPr>
          <w:rFonts w:ascii="Times New Roman" w:hAnsi="Times New Roman" w:cs="Times New Roman"/>
          <w:iCs/>
        </w:rPr>
        <w:t>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№44-ФЗ оператору электронной площадки, оператору специализированной электронной площадки.</w:t>
      </w:r>
      <w:bookmarkStart w:id="0" w:name="Par7"/>
      <w:bookmarkEnd w:id="0"/>
    </w:p>
    <w:p w:rsidR="00FC3E3B" w:rsidRPr="00B90F46" w:rsidRDefault="008C4BB4" w:rsidP="00B90F46">
      <w:pPr>
        <w:spacing w:after="120" w:line="240" w:lineRule="auto"/>
        <w:ind w:firstLine="567"/>
        <w:jc w:val="both"/>
        <w:rPr>
          <w:rFonts w:ascii="Times New Roman" w:hAnsi="Times New Roman" w:cs="Times New Roman"/>
        </w:rPr>
      </w:pPr>
      <w:bookmarkStart w:id="1" w:name="_GoBack"/>
      <w:bookmarkEnd w:id="1"/>
      <w:r w:rsidRPr="00B90F46">
        <w:rPr>
          <w:rFonts w:ascii="Times New Roman" w:hAnsi="Times New Roman" w:cs="Times New Roman"/>
        </w:rPr>
        <w:t xml:space="preserve">Для участия в </w:t>
      </w:r>
      <w:r w:rsidR="006063A1" w:rsidRPr="00B90F46">
        <w:rPr>
          <w:rFonts w:ascii="Times New Roman" w:hAnsi="Times New Roman" w:cs="Times New Roman"/>
        </w:rPr>
        <w:t xml:space="preserve">открытом аукционе в электронной форме </w:t>
      </w:r>
      <w:r w:rsidRPr="00E63797">
        <w:rPr>
          <w:rFonts w:ascii="Times New Roman" w:hAnsi="Times New Roman" w:cs="Times New Roman"/>
          <w:b/>
        </w:rPr>
        <w:t>заявка на участие в закупке</w:t>
      </w:r>
      <w:r w:rsidRPr="00B90F46">
        <w:rPr>
          <w:rFonts w:ascii="Times New Roman" w:hAnsi="Times New Roman" w:cs="Times New Roman"/>
        </w:rPr>
        <w:t>, если иное не предусмотрено Федеральным законом, должна содержать:</w:t>
      </w:r>
    </w:p>
    <w:tbl>
      <w:tblPr>
        <w:tblStyle w:val="ad"/>
        <w:tblW w:w="0" w:type="auto"/>
        <w:tblLook w:val="04A0" w:firstRow="1" w:lastRow="0" w:firstColumn="1" w:lastColumn="0" w:noHBand="0" w:noVBand="1"/>
      </w:tblPr>
      <w:tblGrid>
        <w:gridCol w:w="688"/>
        <w:gridCol w:w="9647"/>
      </w:tblGrid>
      <w:tr w:rsidR="00E12B0D" w:rsidRPr="000B0557" w:rsidTr="006F3938">
        <w:tc>
          <w:tcPr>
            <w:tcW w:w="688" w:type="dxa"/>
          </w:tcPr>
          <w:p w:rsidR="00E12B0D" w:rsidRPr="000B0557" w:rsidRDefault="00E12B0D" w:rsidP="007D2FC9">
            <w:pPr>
              <w:spacing w:after="120"/>
              <w:ind w:left="29" w:right="-108"/>
              <w:jc w:val="center"/>
              <w:rPr>
                <w:rFonts w:ascii="Times New Roman" w:hAnsi="Times New Roman" w:cs="Times New Roman"/>
                <w:b/>
                <w:sz w:val="24"/>
                <w:szCs w:val="24"/>
              </w:rPr>
            </w:pPr>
            <w:r w:rsidRPr="000B0557">
              <w:rPr>
                <w:rFonts w:ascii="Times New Roman" w:hAnsi="Times New Roman" w:cs="Times New Roman"/>
                <w:b/>
                <w:sz w:val="24"/>
                <w:szCs w:val="24"/>
              </w:rPr>
              <w:t>№</w:t>
            </w:r>
          </w:p>
        </w:tc>
        <w:tc>
          <w:tcPr>
            <w:tcW w:w="9647" w:type="dxa"/>
            <w:vAlign w:val="center"/>
          </w:tcPr>
          <w:p w:rsidR="00E12B0D" w:rsidRPr="000B0557" w:rsidRDefault="00B90F46" w:rsidP="007D2FC9">
            <w:pPr>
              <w:spacing w:after="120"/>
              <w:jc w:val="center"/>
              <w:rPr>
                <w:rFonts w:ascii="Times New Roman" w:hAnsi="Times New Roman" w:cs="Times New Roman"/>
                <w:b/>
              </w:rPr>
            </w:pPr>
            <w:r>
              <w:rPr>
                <w:rFonts w:ascii="Times New Roman" w:hAnsi="Times New Roman" w:cs="Times New Roman"/>
                <w:b/>
              </w:rPr>
              <w:t>Содержание</w:t>
            </w:r>
          </w:p>
        </w:tc>
      </w:tr>
      <w:tr w:rsidR="00E12B0D" w:rsidRPr="000B0557" w:rsidTr="006F3938">
        <w:tc>
          <w:tcPr>
            <w:tcW w:w="688" w:type="dxa"/>
          </w:tcPr>
          <w:p w:rsidR="00E12B0D" w:rsidRPr="000B0557" w:rsidRDefault="00E12B0D" w:rsidP="007D2FC9">
            <w:pPr>
              <w:pStyle w:val="a7"/>
              <w:numPr>
                <w:ilvl w:val="0"/>
                <w:numId w:val="20"/>
              </w:numPr>
              <w:spacing w:after="120"/>
              <w:ind w:left="0" w:firstLine="0"/>
              <w:jc w:val="center"/>
              <w:rPr>
                <w:rFonts w:eastAsiaTheme="minorHAnsi"/>
                <w:b/>
              </w:rPr>
            </w:pPr>
          </w:p>
        </w:tc>
        <w:tc>
          <w:tcPr>
            <w:tcW w:w="9647" w:type="dxa"/>
          </w:tcPr>
          <w:p w:rsidR="00E12B0D" w:rsidRPr="000B0557" w:rsidRDefault="00E12B0D" w:rsidP="007D2FC9">
            <w:pPr>
              <w:autoSpaceDE w:val="0"/>
              <w:autoSpaceDN w:val="0"/>
              <w:adjustRightInd w:val="0"/>
              <w:spacing w:after="120"/>
              <w:contextualSpacing/>
              <w:jc w:val="both"/>
              <w:rPr>
                <w:rFonts w:ascii="Times New Roman" w:hAnsi="Times New Roman" w:cs="Times New Roman"/>
              </w:rPr>
            </w:pPr>
            <w:r w:rsidRPr="000B0557">
              <w:rPr>
                <w:rFonts w:ascii="Times New Roman" w:hAnsi="Times New Roman" w:cs="Times New Roman"/>
                <w:b/>
              </w:rPr>
              <w:t>Информацию и документы об участнике закупки:</w:t>
            </w:r>
          </w:p>
          <w:p w:rsidR="00E12B0D" w:rsidRPr="000B0557" w:rsidRDefault="00E12B0D" w:rsidP="007D2FC9">
            <w:pPr>
              <w:autoSpaceDE w:val="0"/>
              <w:autoSpaceDN w:val="0"/>
              <w:adjustRightInd w:val="0"/>
              <w:spacing w:after="120"/>
              <w:ind w:left="510"/>
              <w:contextualSpacing/>
              <w:jc w:val="both"/>
              <w:rPr>
                <w:rFonts w:ascii="Times New Roman" w:hAnsi="Times New Roman" w:cs="Times New Roman"/>
              </w:rPr>
            </w:pPr>
            <w:r w:rsidRPr="000B0557">
              <w:rPr>
                <w:rFonts w:ascii="Times New Roman" w:hAnsi="Times New Roman" w:cs="Times New Roman"/>
              </w:rPr>
              <w:t>_____________________________________________________________________</w:t>
            </w:r>
          </w:p>
          <w:p w:rsidR="00E12B0D" w:rsidRPr="000B0557" w:rsidRDefault="00E12B0D" w:rsidP="007D2FC9">
            <w:pPr>
              <w:spacing w:after="120"/>
              <w:jc w:val="both"/>
              <w:rPr>
                <w:rFonts w:ascii="Times New Roman" w:hAnsi="Times New Roman" w:cs="Times New Roman"/>
              </w:rPr>
            </w:pPr>
            <w:r w:rsidRPr="000B0557">
              <w:rPr>
                <w:rFonts w:ascii="Times New Roman" w:hAnsi="Times New Roman" w:cs="Times New Roman"/>
                <w:i/>
              </w:rPr>
              <w:t>!!! информация и документы в случаях, предусмотренных Федеральным законом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E12B0D" w:rsidRPr="000B0557" w:rsidTr="006F3938">
        <w:tc>
          <w:tcPr>
            <w:tcW w:w="688" w:type="dxa"/>
          </w:tcPr>
          <w:p w:rsidR="00E12B0D" w:rsidRPr="000B0557" w:rsidRDefault="00E12B0D" w:rsidP="007D2FC9">
            <w:pPr>
              <w:pStyle w:val="a7"/>
              <w:numPr>
                <w:ilvl w:val="0"/>
                <w:numId w:val="18"/>
              </w:numPr>
              <w:spacing w:after="120"/>
              <w:ind w:left="0" w:firstLine="0"/>
              <w:jc w:val="center"/>
              <w:rPr>
                <w:rFonts w:eastAsiaTheme="minorHAnsi"/>
                <w:b/>
              </w:rPr>
            </w:pPr>
          </w:p>
        </w:tc>
        <w:tc>
          <w:tcPr>
            <w:tcW w:w="9647" w:type="dxa"/>
          </w:tcPr>
          <w:p w:rsidR="00E12B0D" w:rsidRPr="000B0557" w:rsidRDefault="00E12B0D" w:rsidP="007D2FC9">
            <w:pPr>
              <w:autoSpaceDE w:val="0"/>
              <w:autoSpaceDN w:val="0"/>
              <w:adjustRightInd w:val="0"/>
              <w:spacing w:after="120"/>
              <w:jc w:val="both"/>
              <w:rPr>
                <w:rFonts w:ascii="Times New Roman" w:hAnsi="Times New Roman" w:cs="Times New Roman"/>
              </w:rPr>
            </w:pPr>
            <w:r w:rsidRPr="000B0557">
              <w:rPr>
                <w:rFonts w:ascii="Times New Roman" w:hAnsi="Times New Roman" w:cs="Times New Roman"/>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E12B0D" w:rsidRPr="000B0557" w:rsidTr="006F3938">
        <w:tc>
          <w:tcPr>
            <w:tcW w:w="688" w:type="dxa"/>
          </w:tcPr>
          <w:p w:rsidR="00E12B0D" w:rsidRPr="000B0557" w:rsidRDefault="00E12B0D" w:rsidP="007D2FC9">
            <w:pPr>
              <w:pStyle w:val="a7"/>
              <w:numPr>
                <w:ilvl w:val="0"/>
                <w:numId w:val="18"/>
              </w:numPr>
              <w:spacing w:after="120"/>
              <w:ind w:left="0" w:firstLine="0"/>
              <w:jc w:val="center"/>
              <w:rPr>
                <w:rFonts w:eastAsiaTheme="minorHAnsi"/>
                <w:b/>
              </w:rPr>
            </w:pPr>
          </w:p>
        </w:tc>
        <w:tc>
          <w:tcPr>
            <w:tcW w:w="9647" w:type="dxa"/>
          </w:tcPr>
          <w:p w:rsidR="00E12B0D" w:rsidRPr="000B0557" w:rsidRDefault="00E12B0D" w:rsidP="007D2FC9">
            <w:pPr>
              <w:autoSpaceDE w:val="0"/>
              <w:autoSpaceDN w:val="0"/>
              <w:adjustRightInd w:val="0"/>
              <w:spacing w:after="120"/>
              <w:contextualSpacing/>
              <w:jc w:val="both"/>
              <w:rPr>
                <w:rFonts w:ascii="Times New Roman" w:hAnsi="Times New Roman" w:cs="Times New Roman"/>
              </w:rPr>
            </w:pPr>
            <w:r w:rsidRPr="000B0557">
              <w:rPr>
                <w:rFonts w:ascii="Times New Roman" w:hAnsi="Times New Roman" w:cs="Times New Roman"/>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E12B0D" w:rsidRPr="000B0557" w:rsidTr="006F3938">
        <w:tc>
          <w:tcPr>
            <w:tcW w:w="688" w:type="dxa"/>
          </w:tcPr>
          <w:p w:rsidR="00E12B0D" w:rsidRPr="00DB6B5E" w:rsidRDefault="00E12B0D" w:rsidP="007D2FC9">
            <w:pPr>
              <w:pStyle w:val="a7"/>
              <w:numPr>
                <w:ilvl w:val="0"/>
                <w:numId w:val="18"/>
              </w:numPr>
              <w:spacing w:after="120"/>
              <w:ind w:left="0" w:firstLine="0"/>
              <w:jc w:val="center"/>
              <w:rPr>
                <w:rFonts w:eastAsiaTheme="minorHAnsi"/>
                <w:b/>
              </w:rPr>
            </w:pPr>
          </w:p>
        </w:tc>
        <w:tc>
          <w:tcPr>
            <w:tcW w:w="9647" w:type="dxa"/>
          </w:tcPr>
          <w:p w:rsidR="00E12B0D" w:rsidRPr="00DB6B5E" w:rsidRDefault="00E12B0D" w:rsidP="007D2FC9">
            <w:pPr>
              <w:autoSpaceDE w:val="0"/>
              <w:autoSpaceDN w:val="0"/>
              <w:adjustRightInd w:val="0"/>
              <w:spacing w:after="120"/>
              <w:contextualSpacing/>
              <w:jc w:val="both"/>
              <w:rPr>
                <w:rFonts w:ascii="Times New Roman" w:hAnsi="Times New Roman" w:cs="Times New Roman"/>
              </w:rPr>
            </w:pPr>
            <w:r w:rsidRPr="00DB6B5E">
              <w:rPr>
                <w:rFonts w:ascii="Times New Roman" w:hAnsi="Times New Roman" w:cs="Times New Roman"/>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E12B0D" w:rsidRPr="000B0557" w:rsidTr="006F3938">
        <w:tc>
          <w:tcPr>
            <w:tcW w:w="688" w:type="dxa"/>
          </w:tcPr>
          <w:p w:rsidR="00E12B0D" w:rsidRPr="000B0557" w:rsidRDefault="00E12B0D" w:rsidP="007D2FC9">
            <w:pPr>
              <w:pStyle w:val="a7"/>
              <w:numPr>
                <w:ilvl w:val="0"/>
                <w:numId w:val="18"/>
              </w:numPr>
              <w:spacing w:after="120"/>
              <w:ind w:left="0" w:firstLine="0"/>
              <w:jc w:val="center"/>
              <w:rPr>
                <w:rFonts w:eastAsiaTheme="minorHAnsi"/>
                <w:b/>
              </w:rPr>
            </w:pPr>
          </w:p>
        </w:tc>
        <w:tc>
          <w:tcPr>
            <w:tcW w:w="9647" w:type="dxa"/>
          </w:tcPr>
          <w:p w:rsidR="00E12B0D" w:rsidRPr="000B0557" w:rsidRDefault="00E12B0D" w:rsidP="007D2FC9">
            <w:pPr>
              <w:autoSpaceDE w:val="0"/>
              <w:autoSpaceDN w:val="0"/>
              <w:adjustRightInd w:val="0"/>
              <w:spacing w:after="120"/>
              <w:contextualSpacing/>
              <w:jc w:val="both"/>
              <w:rPr>
                <w:rFonts w:ascii="Times New Roman" w:hAnsi="Times New Roman" w:cs="Times New Roman"/>
              </w:rPr>
            </w:pPr>
            <w:r w:rsidRPr="000B0557">
              <w:rPr>
                <w:rFonts w:ascii="Times New Roman" w:hAnsi="Times New Roman" w:cs="Times New Roman"/>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E12B0D" w:rsidRPr="000B0557" w:rsidTr="006F3938">
        <w:tc>
          <w:tcPr>
            <w:tcW w:w="688" w:type="dxa"/>
          </w:tcPr>
          <w:p w:rsidR="00E12B0D" w:rsidRPr="000B0557" w:rsidRDefault="00E12B0D" w:rsidP="007D2FC9">
            <w:pPr>
              <w:pStyle w:val="a7"/>
              <w:numPr>
                <w:ilvl w:val="0"/>
                <w:numId w:val="18"/>
              </w:numPr>
              <w:spacing w:after="120"/>
              <w:ind w:left="0" w:firstLine="0"/>
              <w:jc w:val="center"/>
              <w:rPr>
                <w:rFonts w:eastAsiaTheme="minorHAnsi"/>
                <w:b/>
              </w:rPr>
            </w:pPr>
          </w:p>
        </w:tc>
        <w:tc>
          <w:tcPr>
            <w:tcW w:w="9647" w:type="dxa"/>
          </w:tcPr>
          <w:p w:rsidR="00E12B0D" w:rsidRPr="000B0557" w:rsidRDefault="00E12B0D" w:rsidP="007D2FC9">
            <w:pPr>
              <w:autoSpaceDE w:val="0"/>
              <w:autoSpaceDN w:val="0"/>
              <w:adjustRightInd w:val="0"/>
              <w:spacing w:after="120"/>
              <w:contextualSpacing/>
              <w:jc w:val="both"/>
              <w:rPr>
                <w:rFonts w:ascii="Times New Roman" w:hAnsi="Times New Roman" w:cs="Times New Roman"/>
              </w:rPr>
            </w:pPr>
            <w:r w:rsidRPr="000B0557">
              <w:rPr>
                <w:rFonts w:ascii="Times New Roman" w:hAnsi="Times New Roman" w:cs="Times New Roman"/>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E12B0D" w:rsidRPr="000B0557" w:rsidTr="006F3938">
        <w:tc>
          <w:tcPr>
            <w:tcW w:w="688" w:type="dxa"/>
          </w:tcPr>
          <w:p w:rsidR="00E12B0D" w:rsidRPr="000B0557" w:rsidRDefault="00E12B0D" w:rsidP="007D2FC9">
            <w:pPr>
              <w:pStyle w:val="a7"/>
              <w:numPr>
                <w:ilvl w:val="0"/>
                <w:numId w:val="18"/>
              </w:numPr>
              <w:spacing w:after="120"/>
              <w:ind w:left="0" w:firstLine="0"/>
              <w:jc w:val="center"/>
              <w:rPr>
                <w:rFonts w:eastAsiaTheme="minorHAnsi"/>
                <w:b/>
              </w:rPr>
            </w:pPr>
          </w:p>
        </w:tc>
        <w:tc>
          <w:tcPr>
            <w:tcW w:w="9647" w:type="dxa"/>
          </w:tcPr>
          <w:p w:rsidR="00E12B0D" w:rsidRPr="000B0557" w:rsidRDefault="00E12B0D" w:rsidP="007D2FC9">
            <w:pPr>
              <w:autoSpaceDE w:val="0"/>
              <w:autoSpaceDN w:val="0"/>
              <w:adjustRightInd w:val="0"/>
              <w:spacing w:after="120"/>
              <w:contextualSpacing/>
              <w:jc w:val="both"/>
              <w:rPr>
                <w:rFonts w:ascii="Times New Roman" w:hAnsi="Times New Roman" w:cs="Times New Roman"/>
              </w:rPr>
            </w:pPr>
            <w:r w:rsidRPr="000B0557">
              <w:rPr>
                <w:rFonts w:ascii="Times New Roman" w:hAnsi="Times New Roman" w:cs="Times New Roman"/>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E12B0D" w:rsidRPr="000B0557" w:rsidTr="006F3938">
        <w:tc>
          <w:tcPr>
            <w:tcW w:w="688" w:type="dxa"/>
          </w:tcPr>
          <w:p w:rsidR="00E12B0D" w:rsidRPr="000B0557" w:rsidRDefault="00E12B0D" w:rsidP="007D2FC9">
            <w:pPr>
              <w:pStyle w:val="a7"/>
              <w:numPr>
                <w:ilvl w:val="0"/>
                <w:numId w:val="18"/>
              </w:numPr>
              <w:spacing w:after="120"/>
              <w:ind w:left="0" w:firstLine="0"/>
              <w:jc w:val="center"/>
              <w:rPr>
                <w:rFonts w:eastAsiaTheme="minorHAnsi"/>
                <w:b/>
              </w:rPr>
            </w:pPr>
          </w:p>
        </w:tc>
        <w:tc>
          <w:tcPr>
            <w:tcW w:w="9647" w:type="dxa"/>
          </w:tcPr>
          <w:p w:rsidR="00E12B0D" w:rsidRPr="000B0557" w:rsidRDefault="00E12B0D" w:rsidP="007D2FC9">
            <w:pPr>
              <w:autoSpaceDE w:val="0"/>
              <w:autoSpaceDN w:val="0"/>
              <w:adjustRightInd w:val="0"/>
              <w:spacing w:after="120"/>
              <w:contextualSpacing/>
              <w:jc w:val="both"/>
              <w:rPr>
                <w:rFonts w:ascii="Times New Roman" w:hAnsi="Times New Roman" w:cs="Times New Roman"/>
              </w:rPr>
            </w:pPr>
            <w:r w:rsidRPr="000B0557">
              <w:rPr>
                <w:rFonts w:ascii="Times New Roman" w:hAnsi="Times New Roman" w:cs="Times New Roman"/>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E12B0D" w:rsidRPr="000B0557" w:rsidTr="006F3938">
        <w:tc>
          <w:tcPr>
            <w:tcW w:w="688" w:type="dxa"/>
          </w:tcPr>
          <w:p w:rsidR="00E12B0D" w:rsidRPr="000B0557" w:rsidRDefault="00E12B0D" w:rsidP="007D2FC9">
            <w:pPr>
              <w:pStyle w:val="a7"/>
              <w:numPr>
                <w:ilvl w:val="0"/>
                <w:numId w:val="18"/>
              </w:numPr>
              <w:spacing w:after="120"/>
              <w:ind w:left="0" w:firstLine="0"/>
              <w:jc w:val="center"/>
              <w:rPr>
                <w:rFonts w:eastAsiaTheme="minorHAnsi"/>
                <w:b/>
              </w:rPr>
            </w:pPr>
          </w:p>
        </w:tc>
        <w:tc>
          <w:tcPr>
            <w:tcW w:w="9647" w:type="dxa"/>
          </w:tcPr>
          <w:p w:rsidR="00E12B0D" w:rsidRPr="000B0557" w:rsidRDefault="00E12B0D" w:rsidP="007D2FC9">
            <w:pPr>
              <w:autoSpaceDE w:val="0"/>
              <w:autoSpaceDN w:val="0"/>
              <w:adjustRightInd w:val="0"/>
              <w:spacing w:after="120"/>
              <w:contextualSpacing/>
              <w:jc w:val="both"/>
              <w:rPr>
                <w:rFonts w:ascii="Times New Roman" w:hAnsi="Times New Roman" w:cs="Times New Roman"/>
              </w:rPr>
            </w:pPr>
            <w:r w:rsidRPr="000B0557">
              <w:rPr>
                <w:rFonts w:ascii="Times New Roman" w:hAnsi="Times New Roman" w:cs="Times New Roman"/>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6F3938" w:rsidRPr="000B0557" w:rsidTr="006F3938">
        <w:tc>
          <w:tcPr>
            <w:tcW w:w="688" w:type="dxa"/>
          </w:tcPr>
          <w:p w:rsidR="006F3938" w:rsidRPr="000B0557" w:rsidRDefault="006F3938" w:rsidP="006F3938">
            <w:pPr>
              <w:pStyle w:val="a7"/>
              <w:numPr>
                <w:ilvl w:val="0"/>
                <w:numId w:val="22"/>
              </w:numPr>
              <w:spacing w:after="120"/>
              <w:ind w:left="0" w:firstLine="0"/>
              <w:jc w:val="center"/>
              <w:rPr>
                <w:rFonts w:eastAsiaTheme="minorHAnsi"/>
                <w:b/>
              </w:rPr>
            </w:pPr>
          </w:p>
        </w:tc>
        <w:tc>
          <w:tcPr>
            <w:tcW w:w="9647" w:type="dxa"/>
          </w:tcPr>
          <w:p w:rsidR="006F3938" w:rsidRPr="000B0557" w:rsidRDefault="006F3938" w:rsidP="006F3938">
            <w:pPr>
              <w:autoSpaceDE w:val="0"/>
              <w:autoSpaceDN w:val="0"/>
              <w:adjustRightInd w:val="0"/>
              <w:spacing w:after="120"/>
              <w:jc w:val="both"/>
              <w:rPr>
                <w:rFonts w:ascii="Times New Roman" w:hAnsi="Times New Roman" w:cs="Times New Roman"/>
                <w:color w:val="FF0000"/>
              </w:rPr>
            </w:pPr>
            <w:r w:rsidRPr="000B0557">
              <w:rPr>
                <w:rFonts w:ascii="Times New Roman" w:hAnsi="Times New Roman" w:cs="Times New Roman"/>
                <w:color w:val="FF0000"/>
              </w:rPr>
              <w:t>Декларация о принадлежности участника закупки к учреждению или предприятию уголовно-исполнительной системы (</w:t>
            </w:r>
            <w:r w:rsidRPr="000B0557">
              <w:rPr>
                <w:rFonts w:ascii="Times New Roman" w:hAnsi="Times New Roman" w:cs="Times New Roman"/>
                <w:b/>
                <w:color w:val="FF0000"/>
              </w:rPr>
              <w:t>если участник закупки является учреждением или предприятием уголовно-исполнительной системы</w:t>
            </w:r>
            <w:r w:rsidRPr="000B0557">
              <w:rPr>
                <w:rFonts w:ascii="Times New Roman" w:hAnsi="Times New Roman" w:cs="Times New Roman"/>
                <w:color w:val="FF0000"/>
              </w:rPr>
              <w:t>);</w:t>
            </w:r>
          </w:p>
        </w:tc>
      </w:tr>
      <w:tr w:rsidR="006F3938" w:rsidRPr="000B0557" w:rsidTr="006F3938">
        <w:tc>
          <w:tcPr>
            <w:tcW w:w="688" w:type="dxa"/>
          </w:tcPr>
          <w:p w:rsidR="006F3938" w:rsidRPr="000B0557" w:rsidRDefault="006F3938" w:rsidP="006F3938">
            <w:pPr>
              <w:pStyle w:val="a7"/>
              <w:numPr>
                <w:ilvl w:val="0"/>
                <w:numId w:val="22"/>
              </w:numPr>
              <w:spacing w:after="120"/>
              <w:ind w:left="0" w:firstLine="0"/>
              <w:jc w:val="center"/>
              <w:rPr>
                <w:rFonts w:eastAsiaTheme="minorHAnsi"/>
                <w:b/>
              </w:rPr>
            </w:pPr>
          </w:p>
        </w:tc>
        <w:tc>
          <w:tcPr>
            <w:tcW w:w="9647" w:type="dxa"/>
          </w:tcPr>
          <w:p w:rsidR="006F3938" w:rsidRPr="000B0557" w:rsidRDefault="006F3938" w:rsidP="006F3938">
            <w:pPr>
              <w:autoSpaceDE w:val="0"/>
              <w:autoSpaceDN w:val="0"/>
              <w:adjustRightInd w:val="0"/>
              <w:spacing w:after="120"/>
              <w:jc w:val="both"/>
              <w:rPr>
                <w:rFonts w:ascii="Times New Roman" w:hAnsi="Times New Roman" w:cs="Times New Roman"/>
                <w:color w:val="FF0000"/>
              </w:rPr>
            </w:pPr>
            <w:r w:rsidRPr="000B0557">
              <w:rPr>
                <w:rFonts w:ascii="Times New Roman" w:hAnsi="Times New Roman" w:cs="Times New Roman"/>
                <w:iCs/>
                <w:color w:val="FF0000"/>
              </w:rPr>
              <w:t>Декларация о принадлежности участника закупки к организации инвалидов, предусмотренной частью 2 статьи 29 Федерального закона №44-ФЗ (</w:t>
            </w:r>
            <w:r w:rsidRPr="000B0557">
              <w:rPr>
                <w:rFonts w:ascii="Times New Roman" w:hAnsi="Times New Roman" w:cs="Times New Roman"/>
                <w:b/>
                <w:iCs/>
                <w:color w:val="FF0000"/>
              </w:rPr>
              <w:t>если участник закупки является такой организацией</w:t>
            </w:r>
            <w:r w:rsidRPr="000B0557">
              <w:rPr>
                <w:rFonts w:ascii="Times New Roman" w:hAnsi="Times New Roman" w:cs="Times New Roman"/>
                <w:iCs/>
                <w:color w:val="FF0000"/>
              </w:rPr>
              <w:t>);</w:t>
            </w:r>
          </w:p>
        </w:tc>
      </w:tr>
      <w:tr w:rsidR="006F3938" w:rsidRPr="000B0557" w:rsidTr="006F3938">
        <w:tc>
          <w:tcPr>
            <w:tcW w:w="688" w:type="dxa"/>
          </w:tcPr>
          <w:p w:rsidR="006F3938" w:rsidRPr="000B0557" w:rsidRDefault="006F3938" w:rsidP="006F3938">
            <w:pPr>
              <w:pStyle w:val="a7"/>
              <w:numPr>
                <w:ilvl w:val="0"/>
                <w:numId w:val="22"/>
              </w:numPr>
              <w:spacing w:after="120"/>
              <w:ind w:left="0" w:firstLine="0"/>
              <w:jc w:val="center"/>
              <w:rPr>
                <w:rFonts w:eastAsiaTheme="minorHAnsi"/>
                <w:b/>
              </w:rPr>
            </w:pPr>
          </w:p>
        </w:tc>
        <w:tc>
          <w:tcPr>
            <w:tcW w:w="9647" w:type="dxa"/>
          </w:tcPr>
          <w:p w:rsidR="006F3938" w:rsidRPr="000B0557" w:rsidRDefault="006F3938" w:rsidP="006F3938">
            <w:pPr>
              <w:autoSpaceDE w:val="0"/>
              <w:autoSpaceDN w:val="0"/>
              <w:adjustRightInd w:val="0"/>
              <w:spacing w:after="120"/>
              <w:jc w:val="both"/>
              <w:rPr>
                <w:rFonts w:ascii="Times New Roman" w:hAnsi="Times New Roman" w:cs="Times New Roman"/>
                <w:color w:val="FF0000"/>
              </w:rPr>
            </w:pPr>
            <w:r w:rsidRPr="000B0557">
              <w:rPr>
                <w:rFonts w:ascii="Times New Roman" w:hAnsi="Times New Roman" w:cs="Times New Roman"/>
                <w:color w:val="FF0000"/>
              </w:rPr>
              <w:t>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Федерального закона №44-ФЗ;</w:t>
            </w:r>
          </w:p>
        </w:tc>
      </w:tr>
      <w:tr w:rsidR="006F3938" w:rsidRPr="000B0557" w:rsidTr="006F3938">
        <w:tc>
          <w:tcPr>
            <w:tcW w:w="688" w:type="dxa"/>
          </w:tcPr>
          <w:p w:rsidR="006F3938" w:rsidRPr="000B0557" w:rsidRDefault="006F3938" w:rsidP="006F3938">
            <w:pPr>
              <w:pStyle w:val="a7"/>
              <w:numPr>
                <w:ilvl w:val="0"/>
                <w:numId w:val="22"/>
              </w:numPr>
              <w:spacing w:after="120"/>
              <w:ind w:left="0" w:firstLine="0"/>
              <w:jc w:val="center"/>
              <w:rPr>
                <w:rFonts w:eastAsiaTheme="minorHAnsi"/>
                <w:b/>
              </w:rPr>
            </w:pPr>
          </w:p>
        </w:tc>
        <w:tc>
          <w:tcPr>
            <w:tcW w:w="9647" w:type="dxa"/>
          </w:tcPr>
          <w:p w:rsidR="006F3938" w:rsidRPr="000B0557" w:rsidRDefault="006F3938" w:rsidP="006F3938">
            <w:pPr>
              <w:autoSpaceDE w:val="0"/>
              <w:autoSpaceDN w:val="0"/>
              <w:adjustRightInd w:val="0"/>
              <w:spacing w:after="120"/>
              <w:jc w:val="both"/>
              <w:rPr>
                <w:rFonts w:ascii="Times New Roman" w:hAnsi="Times New Roman" w:cs="Times New Roman"/>
                <w:color w:val="FF0000"/>
              </w:rPr>
            </w:pPr>
            <w:r w:rsidRPr="000B0557">
              <w:rPr>
                <w:rFonts w:ascii="Times New Roman" w:hAnsi="Times New Roman" w:cs="Times New Roman"/>
                <w:b/>
              </w:rPr>
              <w:t>Решение о согласии на совершение или о последующем одобрении крупной сделки</w:t>
            </w:r>
            <w:r w:rsidRPr="000B0557">
              <w:rPr>
                <w:rFonts w:ascii="Times New Roman" w:hAnsi="Times New Roman" w:cs="Times New Roman"/>
              </w:rPr>
              <w:t>,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r>
      <w:tr w:rsidR="006F3938" w:rsidRPr="000B0557" w:rsidTr="006F3938">
        <w:tc>
          <w:tcPr>
            <w:tcW w:w="688" w:type="dxa"/>
          </w:tcPr>
          <w:p w:rsidR="006F3938" w:rsidRPr="000B0557" w:rsidRDefault="006F3938" w:rsidP="006F3938">
            <w:pPr>
              <w:pStyle w:val="a7"/>
              <w:numPr>
                <w:ilvl w:val="0"/>
                <w:numId w:val="22"/>
              </w:numPr>
              <w:spacing w:after="120"/>
              <w:ind w:left="0" w:firstLine="0"/>
              <w:jc w:val="center"/>
              <w:rPr>
                <w:rFonts w:eastAsiaTheme="minorHAnsi"/>
                <w:b/>
              </w:rPr>
            </w:pPr>
          </w:p>
        </w:tc>
        <w:tc>
          <w:tcPr>
            <w:tcW w:w="9647" w:type="dxa"/>
          </w:tcPr>
          <w:p w:rsidR="006F3938" w:rsidRPr="000B0557" w:rsidRDefault="006F3938" w:rsidP="006F3938">
            <w:pPr>
              <w:autoSpaceDE w:val="0"/>
              <w:autoSpaceDN w:val="0"/>
              <w:adjustRightInd w:val="0"/>
              <w:spacing w:after="120"/>
              <w:jc w:val="both"/>
              <w:rPr>
                <w:rFonts w:ascii="Times New Roman" w:hAnsi="Times New Roman" w:cs="Times New Roman"/>
              </w:rPr>
            </w:pPr>
            <w:r w:rsidRPr="000B0557">
              <w:rPr>
                <w:rFonts w:ascii="Times New Roman" w:hAnsi="Times New Roman" w:cs="Times New Roman"/>
              </w:rPr>
              <w:t xml:space="preserve">Документы, подтверждающие соответствие участника закупки требованиям, установленным </w:t>
            </w:r>
            <w:r w:rsidRPr="000B0557">
              <w:rPr>
                <w:rFonts w:ascii="Times New Roman" w:hAnsi="Times New Roman" w:cs="Times New Roman"/>
                <w:b/>
              </w:rPr>
              <w:t xml:space="preserve">пунктом 1 части 1 статьи 31 Федерального закона №44-ФЗ </w:t>
            </w:r>
            <w:r w:rsidRPr="000B0557">
              <w:rPr>
                <w:rFonts w:ascii="Times New Roman" w:hAnsi="Times New Roman" w:cs="Times New Roman"/>
              </w:rPr>
              <w:t>(при наличии таких требований):</w:t>
            </w:r>
          </w:p>
          <w:p w:rsidR="006F3938" w:rsidRPr="000B0557" w:rsidRDefault="006F3938" w:rsidP="006F3938">
            <w:pPr>
              <w:autoSpaceDE w:val="0"/>
              <w:autoSpaceDN w:val="0"/>
              <w:adjustRightInd w:val="0"/>
              <w:spacing w:after="120"/>
              <w:jc w:val="both"/>
              <w:rPr>
                <w:rFonts w:ascii="Times New Roman" w:hAnsi="Times New Roman" w:cs="Times New Roman"/>
                <w:b/>
              </w:rPr>
            </w:pPr>
            <w:r w:rsidRPr="000B0557">
              <w:rPr>
                <w:rFonts w:ascii="Times New Roman" w:hAnsi="Times New Roman" w:cs="Times New Roman"/>
                <w:i/>
                <w:color w:val="FF0000"/>
              </w:rPr>
              <w:t>указать исчерпывающий перечень документов, подтверждающих соответствие участника закупки таким требованиям - перечень информации и электронных документов при наличии таких требований.</w:t>
            </w:r>
          </w:p>
        </w:tc>
      </w:tr>
      <w:tr w:rsidR="006F3938" w:rsidRPr="000B0557" w:rsidTr="006F3938">
        <w:tc>
          <w:tcPr>
            <w:tcW w:w="688" w:type="dxa"/>
          </w:tcPr>
          <w:p w:rsidR="006F3938" w:rsidRPr="000B0557" w:rsidRDefault="006F3938" w:rsidP="006F3938">
            <w:pPr>
              <w:pStyle w:val="a7"/>
              <w:numPr>
                <w:ilvl w:val="0"/>
                <w:numId w:val="22"/>
              </w:numPr>
              <w:spacing w:after="120"/>
              <w:ind w:left="0" w:firstLine="0"/>
              <w:jc w:val="center"/>
              <w:rPr>
                <w:rFonts w:eastAsiaTheme="minorHAnsi"/>
                <w:b/>
              </w:rPr>
            </w:pPr>
          </w:p>
        </w:tc>
        <w:tc>
          <w:tcPr>
            <w:tcW w:w="9647" w:type="dxa"/>
          </w:tcPr>
          <w:p w:rsidR="006F3938" w:rsidRPr="005A007D" w:rsidRDefault="006F3938" w:rsidP="006F3938">
            <w:pPr>
              <w:autoSpaceDE w:val="0"/>
              <w:autoSpaceDN w:val="0"/>
              <w:adjustRightInd w:val="0"/>
              <w:spacing w:after="120"/>
              <w:jc w:val="both"/>
              <w:rPr>
                <w:rFonts w:ascii="Times New Roman" w:hAnsi="Times New Roman" w:cs="Times New Roman"/>
                <w:color w:val="FF0000"/>
              </w:rPr>
            </w:pPr>
            <w:r w:rsidRPr="005A007D">
              <w:rPr>
                <w:rFonts w:ascii="Times New Roman" w:hAnsi="Times New Roman" w:cs="Times New Roman"/>
                <w:color w:val="FF0000"/>
              </w:rPr>
              <w:t xml:space="preserve">Документы, подтверждающие соответствие участника закупки дополнительным требованиям, установленным в соответствии </w:t>
            </w:r>
            <w:r w:rsidRPr="005A007D">
              <w:rPr>
                <w:rFonts w:ascii="Times New Roman" w:hAnsi="Times New Roman" w:cs="Times New Roman"/>
                <w:b/>
                <w:color w:val="FF0000"/>
              </w:rPr>
              <w:t>с частью 2 статьи 31 Федерального закона №44-ФЗ</w:t>
            </w:r>
            <w:r w:rsidRPr="005A007D">
              <w:rPr>
                <w:rFonts w:ascii="Times New Roman" w:hAnsi="Times New Roman" w:cs="Times New Roman"/>
                <w:color w:val="FF0000"/>
              </w:rPr>
              <w:t>, если иное не предусмотрено Федеральным законом №44-ФЗ:</w:t>
            </w:r>
          </w:p>
          <w:p w:rsidR="006F3938" w:rsidRPr="005A007D" w:rsidRDefault="006F3938" w:rsidP="006F3938">
            <w:pPr>
              <w:widowControl w:val="0"/>
              <w:autoSpaceDE w:val="0"/>
              <w:autoSpaceDN w:val="0"/>
              <w:adjustRightInd w:val="0"/>
              <w:spacing w:after="120"/>
              <w:jc w:val="both"/>
              <w:rPr>
                <w:rFonts w:ascii="Times New Roman" w:hAnsi="Times New Roman" w:cs="Times New Roman"/>
                <w:i/>
                <w:color w:val="FF0000"/>
              </w:rPr>
            </w:pPr>
            <w:r w:rsidRPr="005A007D">
              <w:rPr>
                <w:rFonts w:ascii="Times New Roman" w:hAnsi="Times New Roman" w:cs="Times New Roman"/>
                <w:i/>
                <w:color w:val="FF0000"/>
              </w:rPr>
              <w:t>УКАЗАТЬ исчерпывающий перечень документов, подтверждающих соответствие участника закупки таким требованиям</w:t>
            </w:r>
            <w:r>
              <w:rPr>
                <w:rFonts w:ascii="Times New Roman" w:hAnsi="Times New Roman" w:cs="Times New Roman"/>
                <w:i/>
                <w:color w:val="FF0000"/>
              </w:rPr>
              <w:t xml:space="preserve"> (при установлении требования </w:t>
            </w:r>
            <w:r w:rsidRPr="00DB6B5E">
              <w:rPr>
                <w:rFonts w:ascii="Times New Roman" w:hAnsi="Times New Roman" w:cs="Times New Roman"/>
                <w:i/>
                <w:color w:val="FF0000"/>
              </w:rPr>
              <w:t>в Извещении)</w:t>
            </w:r>
            <w:r w:rsidRPr="005A007D">
              <w:rPr>
                <w:rFonts w:ascii="Times New Roman" w:hAnsi="Times New Roman" w:cs="Times New Roman"/>
                <w:i/>
                <w:color w:val="FF0000"/>
              </w:rPr>
              <w:t xml:space="preserve"> в соответствии с Постановлением Правительства РФ от 29.12.2021 № 2571 </w:t>
            </w:r>
          </w:p>
          <w:p w:rsidR="006F3938" w:rsidRPr="005A007D" w:rsidRDefault="006F3938" w:rsidP="006F3938">
            <w:pPr>
              <w:autoSpaceDE w:val="0"/>
              <w:autoSpaceDN w:val="0"/>
              <w:adjustRightInd w:val="0"/>
              <w:spacing w:after="120"/>
              <w:jc w:val="both"/>
              <w:rPr>
                <w:rFonts w:ascii="Times New Roman" w:hAnsi="Times New Roman" w:cs="Times New Roman"/>
              </w:rPr>
            </w:pPr>
            <w:r w:rsidRPr="005A007D">
              <w:rPr>
                <w:rFonts w:ascii="Times New Roman" w:hAnsi="Times New Roman" w:cs="Times New Roman"/>
              </w:rPr>
              <w:t xml:space="preserve">        ______________________________________________________________</w:t>
            </w:r>
          </w:p>
          <w:p w:rsidR="006F3938" w:rsidRPr="005A007D" w:rsidRDefault="006F3938" w:rsidP="006F3938">
            <w:pPr>
              <w:autoSpaceDE w:val="0"/>
              <w:autoSpaceDN w:val="0"/>
              <w:adjustRightInd w:val="0"/>
              <w:spacing w:after="120"/>
              <w:jc w:val="both"/>
              <w:rPr>
                <w:rFonts w:ascii="Times New Roman" w:hAnsi="Times New Roman" w:cs="Times New Roman"/>
                <w:color w:val="FF0000"/>
              </w:rPr>
            </w:pPr>
            <w:r w:rsidRPr="005A007D">
              <w:rPr>
                <w:rFonts w:ascii="Times New Roman" w:hAnsi="Times New Roman" w:cs="Times New Roman"/>
                <w:i/>
                <w:iCs/>
              </w:rPr>
              <w:t xml:space="preserve">!!! Документы, подтверждающие соответствие участника закупки дополнительным требованиям, установленным в соответствии с </w:t>
            </w:r>
            <w:hyperlink r:id="rId7" w:history="1">
              <w:r w:rsidRPr="005A007D">
                <w:rPr>
                  <w:rFonts w:ascii="Times New Roman" w:hAnsi="Times New Roman" w:cs="Times New Roman"/>
                  <w:i/>
                  <w:iCs/>
                </w:rPr>
                <w:t>частью 2</w:t>
              </w:r>
            </w:hyperlink>
            <w:r w:rsidRPr="005A007D">
              <w:rPr>
                <w:rFonts w:ascii="Times New Roman" w:hAnsi="Times New Roman" w:cs="Times New Roman"/>
                <w:i/>
                <w:iCs/>
              </w:rPr>
              <w:t xml:space="preserve"> или </w:t>
            </w:r>
            <w:hyperlink r:id="rId8" w:history="1">
              <w:r w:rsidRPr="005A007D">
                <w:rPr>
                  <w:rFonts w:ascii="Times New Roman" w:hAnsi="Times New Roman" w:cs="Times New Roman"/>
                  <w:i/>
                  <w:iCs/>
                </w:rPr>
                <w:t>2.1</w:t>
              </w:r>
            </w:hyperlink>
            <w:r w:rsidRPr="005A007D">
              <w:rPr>
                <w:rFonts w:ascii="Times New Roman" w:hAnsi="Times New Roman" w:cs="Times New Roman"/>
                <w:i/>
                <w:iCs/>
              </w:rPr>
              <w:t xml:space="preserve"> (при наличии таких требований) статьи 31 Федерального закона №44-ФЗ и предусмотренные </w:t>
            </w:r>
            <w:hyperlink r:id="rId9" w:history="1">
              <w:r w:rsidRPr="005A007D">
                <w:rPr>
                  <w:rFonts w:ascii="Times New Roman" w:hAnsi="Times New Roman" w:cs="Times New Roman"/>
                  <w:i/>
                  <w:iCs/>
                </w:rPr>
                <w:t>подпунктом "н" пункта 1 части 1</w:t>
              </w:r>
            </w:hyperlink>
            <w:r w:rsidRPr="005A007D">
              <w:rPr>
                <w:rFonts w:ascii="Times New Roman" w:hAnsi="Times New Roman" w:cs="Times New Roman"/>
                <w:i/>
                <w:iCs/>
              </w:rPr>
              <w:t xml:space="preserve"> статьи 43 Федерального закона №44-ФЗ, </w:t>
            </w:r>
            <w:r w:rsidRPr="005A007D">
              <w:rPr>
                <w:rFonts w:ascii="Times New Roman" w:hAnsi="Times New Roman" w:cs="Times New Roman"/>
                <w:b/>
                <w:i/>
                <w:iCs/>
              </w:rPr>
              <w:t>не включаются участником закупки в заявку на участие в закупке. Такие документы в случаях, предусмотренных Федеральным законом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6F3938" w:rsidRPr="000B0557" w:rsidTr="006F3938">
        <w:tc>
          <w:tcPr>
            <w:tcW w:w="688" w:type="dxa"/>
          </w:tcPr>
          <w:p w:rsidR="006F3938" w:rsidRPr="000B0557" w:rsidRDefault="006F3938" w:rsidP="006F3938">
            <w:pPr>
              <w:pStyle w:val="a7"/>
              <w:numPr>
                <w:ilvl w:val="0"/>
                <w:numId w:val="22"/>
              </w:numPr>
              <w:spacing w:after="120"/>
              <w:ind w:left="0" w:firstLine="0"/>
              <w:jc w:val="center"/>
              <w:rPr>
                <w:rFonts w:eastAsiaTheme="minorHAnsi"/>
                <w:b/>
              </w:rPr>
            </w:pPr>
          </w:p>
        </w:tc>
        <w:tc>
          <w:tcPr>
            <w:tcW w:w="9647" w:type="dxa"/>
          </w:tcPr>
          <w:p w:rsidR="006F3938" w:rsidRPr="00FA5F67" w:rsidRDefault="006F3938" w:rsidP="006F3938">
            <w:pPr>
              <w:autoSpaceDE w:val="0"/>
              <w:autoSpaceDN w:val="0"/>
              <w:adjustRightInd w:val="0"/>
              <w:spacing w:after="120"/>
              <w:jc w:val="both"/>
              <w:rPr>
                <w:rFonts w:ascii="Times New Roman" w:hAnsi="Times New Roman" w:cs="Times New Roman"/>
                <w:color w:val="FF0000"/>
              </w:rPr>
            </w:pPr>
            <w:r w:rsidRPr="00FA5F67">
              <w:rPr>
                <w:rFonts w:ascii="Times New Roman" w:hAnsi="Times New Roman" w:cs="Times New Roman"/>
                <w:color w:val="FF0000"/>
              </w:rPr>
              <w:t xml:space="preserve">Документы, подтверждающие соответствие участника закупки дополнительным требованиям, установленным в соответствии </w:t>
            </w:r>
            <w:r w:rsidRPr="00FA5F67">
              <w:rPr>
                <w:rFonts w:ascii="Times New Roman" w:hAnsi="Times New Roman" w:cs="Times New Roman"/>
                <w:b/>
                <w:color w:val="FF0000"/>
              </w:rPr>
              <w:t>с частью 2.1 статьи 31 Федерального закона №44-ФЗ</w:t>
            </w:r>
            <w:r w:rsidRPr="00FA5F67">
              <w:rPr>
                <w:rFonts w:ascii="Times New Roman" w:hAnsi="Times New Roman" w:cs="Times New Roman"/>
                <w:color w:val="FF0000"/>
              </w:rPr>
              <w:t>, если иное не предусмотрено Федеральным законом №44-ФЗ:</w:t>
            </w:r>
          </w:p>
          <w:p w:rsidR="006F3938" w:rsidRPr="00FA5F67" w:rsidRDefault="006F3938" w:rsidP="006F3938">
            <w:pPr>
              <w:autoSpaceDE w:val="0"/>
              <w:autoSpaceDN w:val="0"/>
              <w:adjustRightInd w:val="0"/>
              <w:spacing w:after="120"/>
              <w:jc w:val="both"/>
              <w:rPr>
                <w:rFonts w:ascii="Times New Roman" w:hAnsi="Times New Roman" w:cs="Times New Roman"/>
              </w:rPr>
            </w:pPr>
          </w:p>
          <w:p w:rsidR="006F3938" w:rsidRPr="00FA5F67" w:rsidRDefault="006F3938" w:rsidP="006F3938">
            <w:pPr>
              <w:widowControl w:val="0"/>
              <w:autoSpaceDE w:val="0"/>
              <w:autoSpaceDN w:val="0"/>
              <w:adjustRightInd w:val="0"/>
              <w:spacing w:after="120"/>
              <w:jc w:val="both"/>
              <w:rPr>
                <w:rFonts w:ascii="Times New Roman" w:hAnsi="Times New Roman" w:cs="Times New Roman"/>
                <w:i/>
                <w:color w:val="FF0000"/>
              </w:rPr>
            </w:pPr>
            <w:r w:rsidRPr="00FA5F67">
              <w:rPr>
                <w:rFonts w:ascii="Times New Roman" w:hAnsi="Times New Roman" w:cs="Times New Roman"/>
                <w:i/>
                <w:color w:val="FF0000"/>
              </w:rPr>
              <w:t xml:space="preserve">* данное требование не устанавливается при </w:t>
            </w:r>
            <w:r w:rsidRPr="00DB6B5E">
              <w:rPr>
                <w:rFonts w:ascii="Times New Roman" w:hAnsi="Times New Roman" w:cs="Times New Roman"/>
                <w:i/>
                <w:color w:val="FF0000"/>
              </w:rPr>
              <w:t xml:space="preserve">наличии </w:t>
            </w:r>
            <w:proofErr w:type="spellStart"/>
            <w:proofErr w:type="gramStart"/>
            <w:r w:rsidRPr="00DB6B5E">
              <w:rPr>
                <w:rFonts w:ascii="Times New Roman" w:hAnsi="Times New Roman" w:cs="Times New Roman"/>
                <w:i/>
                <w:color w:val="FF0000"/>
              </w:rPr>
              <w:t>доп.требования</w:t>
            </w:r>
            <w:proofErr w:type="spellEnd"/>
            <w:proofErr w:type="gramEnd"/>
            <w:r w:rsidRPr="00DB6B5E">
              <w:rPr>
                <w:rFonts w:ascii="Times New Roman" w:hAnsi="Times New Roman" w:cs="Times New Roman"/>
                <w:i/>
                <w:color w:val="FF0000"/>
              </w:rPr>
              <w:t xml:space="preserve"> в соответствии с ч. 2 ст.31 Федерального закона № 44-ФЗ (при установлении требования в Извещении)</w:t>
            </w:r>
          </w:p>
          <w:p w:rsidR="006F3938" w:rsidRPr="00FA5F67" w:rsidRDefault="006F3938" w:rsidP="006F3938">
            <w:pPr>
              <w:widowControl w:val="0"/>
              <w:autoSpaceDE w:val="0"/>
              <w:autoSpaceDN w:val="0"/>
              <w:adjustRightInd w:val="0"/>
              <w:spacing w:after="120"/>
              <w:jc w:val="both"/>
              <w:rPr>
                <w:rFonts w:ascii="Times New Roman" w:hAnsi="Times New Roman" w:cs="Times New Roman"/>
                <w:i/>
                <w:color w:val="FF0000"/>
              </w:rPr>
            </w:pPr>
          </w:p>
          <w:p w:rsidR="006F3938" w:rsidRPr="00FA5F67" w:rsidRDefault="006F3938" w:rsidP="006F3938">
            <w:pPr>
              <w:widowControl w:val="0"/>
              <w:autoSpaceDE w:val="0"/>
              <w:autoSpaceDN w:val="0"/>
              <w:adjustRightInd w:val="0"/>
              <w:spacing w:after="120"/>
              <w:jc w:val="both"/>
              <w:rPr>
                <w:rFonts w:ascii="Times New Roman" w:hAnsi="Times New Roman" w:cs="Times New Roman"/>
                <w:i/>
                <w:color w:val="FF0000"/>
              </w:rPr>
            </w:pPr>
          </w:p>
          <w:p w:rsidR="006F3938" w:rsidRPr="00FA5F67" w:rsidRDefault="006F3938" w:rsidP="006F3938">
            <w:pPr>
              <w:widowControl w:val="0"/>
              <w:autoSpaceDE w:val="0"/>
              <w:autoSpaceDN w:val="0"/>
              <w:adjustRightInd w:val="0"/>
              <w:spacing w:after="120"/>
              <w:jc w:val="center"/>
              <w:rPr>
                <w:rFonts w:ascii="Times New Roman" w:hAnsi="Times New Roman" w:cs="Times New Roman"/>
              </w:rPr>
            </w:pPr>
            <w:r w:rsidRPr="00FA5F67">
              <w:rPr>
                <w:rFonts w:ascii="Times New Roman" w:hAnsi="Times New Roman" w:cs="Times New Roman"/>
              </w:rPr>
              <w:t>УСТАНОВЛЕНО/ НЕ УСТАНОВЛЕНО</w:t>
            </w:r>
          </w:p>
          <w:p w:rsidR="006F3938" w:rsidRPr="00FA5F67" w:rsidRDefault="006F3938" w:rsidP="006F3938">
            <w:pPr>
              <w:widowControl w:val="0"/>
              <w:autoSpaceDE w:val="0"/>
              <w:autoSpaceDN w:val="0"/>
              <w:adjustRightInd w:val="0"/>
              <w:spacing w:after="120"/>
              <w:jc w:val="center"/>
              <w:rPr>
                <w:rFonts w:ascii="Times New Roman" w:hAnsi="Times New Roman" w:cs="Times New Roman"/>
                <w:color w:val="FF0000"/>
              </w:rPr>
            </w:pPr>
          </w:p>
          <w:p w:rsidR="006F3938" w:rsidRPr="00FA5F67" w:rsidRDefault="006F3938" w:rsidP="006F3938">
            <w:pPr>
              <w:widowControl w:val="0"/>
              <w:autoSpaceDE w:val="0"/>
              <w:autoSpaceDN w:val="0"/>
              <w:adjustRightInd w:val="0"/>
              <w:spacing w:after="120"/>
              <w:jc w:val="both"/>
              <w:rPr>
                <w:rFonts w:ascii="Times New Roman" w:hAnsi="Times New Roman" w:cs="Times New Roman"/>
              </w:rPr>
            </w:pPr>
            <w:r w:rsidRPr="00FA5F67">
              <w:rPr>
                <w:rFonts w:ascii="Times New Roman" w:hAnsi="Times New Roman" w:cs="Times New Roman"/>
              </w:rPr>
              <w:t>В соответствии с ч. 2.1 ст.31 Федерального закона</w:t>
            </w:r>
            <w:r w:rsidRPr="00FA5F67">
              <w:rPr>
                <w:rFonts w:ascii="Calibri" w:hAnsi="Calibri" w:cs="Times New Roman"/>
              </w:rPr>
              <w:t xml:space="preserve"> </w:t>
            </w:r>
            <w:r w:rsidRPr="00FA5F67">
              <w:rPr>
                <w:rFonts w:ascii="Times New Roman" w:hAnsi="Times New Roman" w:cs="Times New Roman"/>
              </w:rPr>
              <w:t>от 05.04.2013  № 44-ФЗ установлено дополнительное требование об исполнении участником закупки (с учетом правопреемства) в течение трех лет до даты подачи заявки на участие в закупке контракта или договора, заключенного в соответствии с Федеральным законом от 18 июля 2011 года № 223-ФЗ "О закупках товаров, работ, услуг отдельными видами юридических лиц" при условии исполнения таким участником закупки требований об уплате неустоек (штрафов, пеней), предъявленных при исполнении таких контракта, договора. Стоимость исполненных обязательств по таким контракту, договору должна составлять не менее двадцати процентов начальной (максимальной) цены контракта.</w:t>
            </w:r>
          </w:p>
          <w:p w:rsidR="006F3938" w:rsidRPr="00FA5F67" w:rsidRDefault="006F3938" w:rsidP="006F3938">
            <w:pPr>
              <w:widowControl w:val="0"/>
              <w:autoSpaceDE w:val="0"/>
              <w:autoSpaceDN w:val="0"/>
              <w:adjustRightInd w:val="0"/>
              <w:spacing w:after="120"/>
              <w:jc w:val="both"/>
              <w:rPr>
                <w:rFonts w:ascii="Times New Roman" w:hAnsi="Times New Roman" w:cs="Times New Roman"/>
              </w:rPr>
            </w:pPr>
          </w:p>
          <w:p w:rsidR="006F3938" w:rsidRPr="00FA5F67" w:rsidRDefault="006F3938" w:rsidP="006F3938">
            <w:pPr>
              <w:widowControl w:val="0"/>
              <w:autoSpaceDE w:val="0"/>
              <w:autoSpaceDN w:val="0"/>
              <w:adjustRightInd w:val="0"/>
              <w:spacing w:after="120"/>
              <w:jc w:val="both"/>
              <w:rPr>
                <w:rFonts w:ascii="Times New Roman" w:hAnsi="Times New Roman" w:cs="Times New Roman"/>
              </w:rPr>
            </w:pPr>
            <w:r w:rsidRPr="00FA5F67">
              <w:rPr>
                <w:rFonts w:ascii="Times New Roman" w:hAnsi="Times New Roman" w:cs="Times New Roman"/>
              </w:rPr>
              <w:t>В соответствии с Постановлением Правительства РФ от 29.12.2021 № 2571 "О дополнительных требованиях к участникам закупки отдельных видов товаров, работ, услуг для обеспечения государственных и муниципальных нужд, а также об информации и документах, подтверждающих соответствие участников закупки указанным дополнительным требованиям, и признании утратившими силу некоторых актов и отдельных положений актов Правительства Российской Федерации" информацией и документами, подтверждающими соответствие участника закупки дополнительному требованию, установленному в соответствии с частью 2.1 статьи Федерального закона от 05.04.2013  № 44-ФЗ, являются:</w:t>
            </w:r>
          </w:p>
          <w:p w:rsidR="006F3938" w:rsidRPr="00FA5F67" w:rsidRDefault="006F3938" w:rsidP="006F3938">
            <w:pPr>
              <w:widowControl w:val="0"/>
              <w:autoSpaceDE w:val="0"/>
              <w:autoSpaceDN w:val="0"/>
              <w:adjustRightInd w:val="0"/>
              <w:spacing w:after="120"/>
              <w:jc w:val="both"/>
              <w:rPr>
                <w:rFonts w:ascii="Times New Roman" w:hAnsi="Times New Roman" w:cs="Times New Roman"/>
              </w:rPr>
            </w:pPr>
            <w:r w:rsidRPr="00FA5F67">
              <w:rPr>
                <w:rFonts w:ascii="Times New Roman" w:hAnsi="Times New Roman" w:cs="Times New Roman"/>
              </w:rPr>
              <w:t xml:space="preserve">а) номер реестровой записи в предусмотренном Законом о контрактной системе реестре контрактов, заключенных заказчиками (в случае исполнения участником закупки контракта, информация и документы </w:t>
            </w:r>
            <w:proofErr w:type="gramStart"/>
            <w:r w:rsidRPr="00FA5F67">
              <w:rPr>
                <w:rFonts w:ascii="Times New Roman" w:hAnsi="Times New Roman" w:cs="Times New Roman"/>
              </w:rPr>
              <w:t>в отношении</w:t>
            </w:r>
            <w:proofErr w:type="gramEnd"/>
            <w:r w:rsidRPr="00FA5F67">
              <w:rPr>
                <w:rFonts w:ascii="Times New Roman" w:hAnsi="Times New Roman" w:cs="Times New Roman"/>
              </w:rPr>
              <w:t xml:space="preserve"> которого включены в установленном порядке в такой реестр и размещены на официальном сайте единой информационной системы в информационно-телекоммуникационной сети "Интернет");</w:t>
            </w:r>
          </w:p>
          <w:p w:rsidR="006F3938" w:rsidRPr="00FA5F67" w:rsidRDefault="006F3938" w:rsidP="006F3938">
            <w:pPr>
              <w:widowControl w:val="0"/>
              <w:autoSpaceDE w:val="0"/>
              <w:autoSpaceDN w:val="0"/>
              <w:adjustRightInd w:val="0"/>
              <w:spacing w:after="120"/>
              <w:jc w:val="both"/>
              <w:rPr>
                <w:rFonts w:ascii="Times New Roman" w:hAnsi="Times New Roman" w:cs="Times New Roman"/>
              </w:rPr>
            </w:pPr>
            <w:r w:rsidRPr="00FA5F67">
              <w:rPr>
                <w:rFonts w:ascii="Times New Roman" w:hAnsi="Times New Roman" w:cs="Times New Roman"/>
              </w:rPr>
              <w:t>б) выписка из предусмотренного Законом о контрактной системе реестра контрактов, содержащего сведения, составляющие государственную тайну (в случае исполнения участником закупки контракта, информация о котором включена в установленном порядке в такой реестр);</w:t>
            </w:r>
          </w:p>
          <w:p w:rsidR="006F3938" w:rsidRPr="00FA5F67" w:rsidRDefault="006F3938" w:rsidP="006F3938">
            <w:pPr>
              <w:widowControl w:val="0"/>
              <w:autoSpaceDE w:val="0"/>
              <w:autoSpaceDN w:val="0"/>
              <w:adjustRightInd w:val="0"/>
              <w:spacing w:after="120"/>
              <w:jc w:val="both"/>
              <w:rPr>
                <w:rFonts w:ascii="Times New Roman" w:hAnsi="Times New Roman" w:cs="Times New Roman"/>
              </w:rPr>
            </w:pPr>
            <w:r w:rsidRPr="00FA5F67">
              <w:rPr>
                <w:rFonts w:ascii="Times New Roman" w:hAnsi="Times New Roman" w:cs="Times New Roman"/>
              </w:rPr>
              <w:t>в) исполненный контракт, заключенный в соответствии с Законом о контрактной системе, или договор, заключенный в соответствии с Федеральным законом "О закупках товаров, работ, услуг отдельными видами юридических лиц", а также акт приемки поставленных товаров, выполненных работ, оказанных услуг, подтверждающий цену поставленных товаров, выполненных работ, оказанных услуг.</w:t>
            </w:r>
          </w:p>
          <w:p w:rsidR="006F3938" w:rsidRPr="00FA5F67" w:rsidRDefault="006F3938" w:rsidP="006F3938">
            <w:pPr>
              <w:autoSpaceDE w:val="0"/>
              <w:autoSpaceDN w:val="0"/>
              <w:adjustRightInd w:val="0"/>
              <w:spacing w:after="120"/>
              <w:jc w:val="both"/>
              <w:rPr>
                <w:rFonts w:ascii="Times New Roman" w:hAnsi="Times New Roman" w:cs="Times New Roman"/>
              </w:rPr>
            </w:pPr>
            <w:r w:rsidRPr="00FA5F67">
              <w:rPr>
                <w:rFonts w:ascii="Times New Roman" w:hAnsi="Times New Roman" w:cs="Times New Roman"/>
              </w:rPr>
              <w:t xml:space="preserve">        ______________________________________________________________</w:t>
            </w:r>
          </w:p>
          <w:p w:rsidR="006F3938" w:rsidRPr="000B0557" w:rsidRDefault="006F3938" w:rsidP="006F3938">
            <w:pPr>
              <w:autoSpaceDE w:val="0"/>
              <w:autoSpaceDN w:val="0"/>
              <w:adjustRightInd w:val="0"/>
              <w:spacing w:after="120"/>
              <w:jc w:val="both"/>
              <w:rPr>
                <w:rFonts w:ascii="Times New Roman" w:hAnsi="Times New Roman" w:cs="Times New Roman"/>
                <w:color w:val="FF0000"/>
              </w:rPr>
            </w:pPr>
            <w:r w:rsidRPr="0061754F">
              <w:rPr>
                <w:rFonts w:ascii="Times New Roman" w:hAnsi="Times New Roman" w:cs="Times New Roman"/>
                <w:i/>
                <w:iCs/>
                <w:color w:val="FF0000"/>
                <w:sz w:val="18"/>
              </w:rPr>
              <w:t xml:space="preserve">!!! Документы, подтверждающие соответствие участника закупки дополнительным требованиям, установленным в соответствии с </w:t>
            </w:r>
            <w:hyperlink r:id="rId10" w:history="1">
              <w:r w:rsidRPr="0061754F">
                <w:rPr>
                  <w:rFonts w:ascii="Times New Roman" w:hAnsi="Times New Roman" w:cs="Times New Roman"/>
                  <w:i/>
                  <w:iCs/>
                  <w:color w:val="FF0000"/>
                  <w:sz w:val="18"/>
                </w:rPr>
                <w:t>частью 2</w:t>
              </w:r>
            </w:hyperlink>
            <w:r w:rsidRPr="0061754F">
              <w:rPr>
                <w:rFonts w:ascii="Times New Roman" w:hAnsi="Times New Roman" w:cs="Times New Roman"/>
                <w:i/>
                <w:iCs/>
                <w:color w:val="FF0000"/>
                <w:sz w:val="18"/>
              </w:rPr>
              <w:t xml:space="preserve"> или </w:t>
            </w:r>
            <w:hyperlink r:id="rId11" w:history="1">
              <w:r w:rsidRPr="0061754F">
                <w:rPr>
                  <w:rFonts w:ascii="Times New Roman" w:hAnsi="Times New Roman" w:cs="Times New Roman"/>
                  <w:i/>
                  <w:iCs/>
                  <w:color w:val="FF0000"/>
                  <w:sz w:val="18"/>
                </w:rPr>
                <w:t>2.1</w:t>
              </w:r>
            </w:hyperlink>
            <w:r w:rsidRPr="0061754F">
              <w:rPr>
                <w:rFonts w:ascii="Times New Roman" w:hAnsi="Times New Roman" w:cs="Times New Roman"/>
                <w:i/>
                <w:iCs/>
                <w:color w:val="FF0000"/>
                <w:sz w:val="18"/>
              </w:rPr>
              <w:t xml:space="preserve"> (при наличии таких требований) статьи 31 Федерального закона №44-ФЗ и предусмотренные </w:t>
            </w:r>
            <w:hyperlink r:id="rId12" w:history="1">
              <w:r w:rsidRPr="0061754F">
                <w:rPr>
                  <w:rFonts w:ascii="Times New Roman" w:hAnsi="Times New Roman" w:cs="Times New Roman"/>
                  <w:i/>
                  <w:iCs/>
                  <w:color w:val="FF0000"/>
                  <w:sz w:val="18"/>
                </w:rPr>
                <w:t>подпунктом "н" пункта 1 части 1</w:t>
              </w:r>
            </w:hyperlink>
            <w:r w:rsidRPr="0061754F">
              <w:rPr>
                <w:rFonts w:ascii="Times New Roman" w:hAnsi="Times New Roman" w:cs="Times New Roman"/>
                <w:i/>
                <w:iCs/>
                <w:color w:val="FF0000"/>
                <w:sz w:val="18"/>
              </w:rPr>
              <w:t xml:space="preserve"> статьи 43 Федерального закона №44-ФЗ, </w:t>
            </w:r>
            <w:r w:rsidRPr="0061754F">
              <w:rPr>
                <w:rFonts w:ascii="Times New Roman" w:hAnsi="Times New Roman" w:cs="Times New Roman"/>
                <w:b/>
                <w:i/>
                <w:iCs/>
                <w:color w:val="FF0000"/>
                <w:sz w:val="18"/>
              </w:rPr>
              <w:t>не включаются участником закупки в заявку на участие в закупке. Такие документы в случаях, предусмотренных Федеральным законом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6F3938" w:rsidRPr="000B0557" w:rsidTr="006F3938">
        <w:tc>
          <w:tcPr>
            <w:tcW w:w="688" w:type="dxa"/>
          </w:tcPr>
          <w:p w:rsidR="006F3938" w:rsidRPr="000B0557" w:rsidRDefault="006F3938" w:rsidP="006F3938">
            <w:pPr>
              <w:pStyle w:val="a7"/>
              <w:numPr>
                <w:ilvl w:val="0"/>
                <w:numId w:val="22"/>
              </w:numPr>
              <w:spacing w:after="120"/>
              <w:ind w:left="0" w:firstLine="0"/>
              <w:jc w:val="center"/>
              <w:rPr>
                <w:rFonts w:eastAsiaTheme="minorHAnsi"/>
                <w:b/>
              </w:rPr>
            </w:pPr>
          </w:p>
        </w:tc>
        <w:tc>
          <w:tcPr>
            <w:tcW w:w="9647" w:type="dxa"/>
          </w:tcPr>
          <w:p w:rsidR="006F3938" w:rsidRPr="000B0557" w:rsidRDefault="006F3938" w:rsidP="006F3938">
            <w:pPr>
              <w:autoSpaceDE w:val="0"/>
              <w:autoSpaceDN w:val="0"/>
              <w:adjustRightInd w:val="0"/>
              <w:spacing w:after="120"/>
              <w:jc w:val="both"/>
              <w:rPr>
                <w:rFonts w:ascii="Times New Roman" w:hAnsi="Times New Roman" w:cs="Times New Roman"/>
                <w:color w:val="FF0000"/>
              </w:rPr>
            </w:pPr>
            <w:r w:rsidRPr="000B0557">
              <w:rPr>
                <w:rFonts w:ascii="Times New Roman" w:hAnsi="Times New Roman" w:cs="Times New Roman"/>
              </w:rPr>
              <w:t>Декларация о соответствии участника закупки требованиям, установленным пунктами 3 - 5, 7 - 11 части 1 статьи 31 Федерального закона №44-ФЗ;</w:t>
            </w:r>
          </w:p>
        </w:tc>
      </w:tr>
      <w:tr w:rsidR="006F3938" w:rsidRPr="000B0557" w:rsidTr="006F3938">
        <w:tc>
          <w:tcPr>
            <w:tcW w:w="688" w:type="dxa"/>
          </w:tcPr>
          <w:p w:rsidR="006F3938" w:rsidRPr="000B0557" w:rsidRDefault="006F3938" w:rsidP="006F3938">
            <w:pPr>
              <w:pStyle w:val="a7"/>
              <w:numPr>
                <w:ilvl w:val="0"/>
                <w:numId w:val="22"/>
              </w:numPr>
              <w:spacing w:after="120"/>
              <w:ind w:left="0" w:firstLine="0"/>
              <w:jc w:val="center"/>
              <w:rPr>
                <w:rFonts w:eastAsiaTheme="minorHAnsi"/>
                <w:b/>
              </w:rPr>
            </w:pPr>
          </w:p>
        </w:tc>
        <w:tc>
          <w:tcPr>
            <w:tcW w:w="9647" w:type="dxa"/>
          </w:tcPr>
          <w:p w:rsidR="006F3938" w:rsidRPr="000B0557" w:rsidRDefault="006F3938" w:rsidP="006F3938">
            <w:pPr>
              <w:autoSpaceDE w:val="0"/>
              <w:autoSpaceDN w:val="0"/>
              <w:adjustRightInd w:val="0"/>
              <w:spacing w:after="120"/>
              <w:jc w:val="both"/>
              <w:rPr>
                <w:rFonts w:ascii="Times New Roman" w:hAnsi="Times New Roman" w:cs="Times New Roman"/>
                <w:color w:val="FF0000"/>
              </w:rPr>
            </w:pPr>
            <w:r w:rsidRPr="000B0557">
              <w:rPr>
                <w:rFonts w:ascii="Times New Roman" w:hAnsi="Times New Roman" w:cs="Times New Roman"/>
                <w:b/>
              </w:rPr>
              <w:t>Реквизиты счета участника закупки</w:t>
            </w:r>
            <w:r w:rsidRPr="000B0557">
              <w:rPr>
                <w:rFonts w:ascii="Times New Roman" w:hAnsi="Times New Roman" w:cs="Times New Roman"/>
              </w:rPr>
              <w:t>,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6F3938" w:rsidRPr="000B0557" w:rsidTr="006F3938">
        <w:tc>
          <w:tcPr>
            <w:tcW w:w="688" w:type="dxa"/>
          </w:tcPr>
          <w:p w:rsidR="006F3938" w:rsidRPr="000B0557" w:rsidRDefault="006F3938" w:rsidP="006F3938">
            <w:pPr>
              <w:pStyle w:val="a7"/>
              <w:spacing w:after="120"/>
              <w:ind w:left="29" w:right="-108"/>
              <w:jc w:val="center"/>
              <w:rPr>
                <w:rFonts w:eastAsiaTheme="minorHAnsi"/>
                <w:b/>
              </w:rPr>
            </w:pPr>
            <w:r w:rsidRPr="000B0557">
              <w:rPr>
                <w:rFonts w:eastAsiaTheme="minorHAnsi"/>
                <w:b/>
              </w:rPr>
              <w:lastRenderedPageBreak/>
              <w:t>2.</w:t>
            </w:r>
          </w:p>
        </w:tc>
        <w:tc>
          <w:tcPr>
            <w:tcW w:w="9647" w:type="dxa"/>
          </w:tcPr>
          <w:p w:rsidR="006F3938" w:rsidRPr="000B0557" w:rsidRDefault="006F3938" w:rsidP="006F3938">
            <w:pPr>
              <w:autoSpaceDE w:val="0"/>
              <w:autoSpaceDN w:val="0"/>
              <w:adjustRightInd w:val="0"/>
              <w:spacing w:after="120"/>
              <w:jc w:val="both"/>
              <w:rPr>
                <w:rFonts w:ascii="Times New Roman" w:hAnsi="Times New Roman" w:cs="Times New Roman"/>
                <w:color w:val="FF0000"/>
              </w:rPr>
            </w:pPr>
            <w:r w:rsidRPr="000B0557">
              <w:rPr>
                <w:rFonts w:ascii="Times New Roman" w:hAnsi="Times New Roman" w:cs="Times New Roman"/>
                <w:b/>
                <w:bCs/>
              </w:rPr>
              <w:t>Предложение участника закупки в отношении объекта закупки:</w:t>
            </w:r>
          </w:p>
        </w:tc>
      </w:tr>
      <w:tr w:rsidR="006F3938" w:rsidRPr="000B0557" w:rsidTr="006F3938">
        <w:tc>
          <w:tcPr>
            <w:tcW w:w="688" w:type="dxa"/>
          </w:tcPr>
          <w:p w:rsidR="006F3938" w:rsidRPr="000B0557" w:rsidRDefault="006F3938" w:rsidP="006F3938">
            <w:pPr>
              <w:pStyle w:val="a7"/>
              <w:numPr>
                <w:ilvl w:val="0"/>
                <w:numId w:val="23"/>
              </w:numPr>
              <w:spacing w:after="120"/>
              <w:ind w:left="0" w:firstLine="0"/>
              <w:jc w:val="center"/>
              <w:rPr>
                <w:rFonts w:eastAsiaTheme="minorHAnsi"/>
                <w:b/>
              </w:rPr>
            </w:pPr>
          </w:p>
        </w:tc>
        <w:tc>
          <w:tcPr>
            <w:tcW w:w="9647" w:type="dxa"/>
          </w:tcPr>
          <w:p w:rsidR="006F3938" w:rsidRPr="000B0557" w:rsidRDefault="006F3938" w:rsidP="006F3938">
            <w:pPr>
              <w:autoSpaceDE w:val="0"/>
              <w:autoSpaceDN w:val="0"/>
              <w:adjustRightInd w:val="0"/>
              <w:spacing w:after="120"/>
              <w:jc w:val="both"/>
              <w:rPr>
                <w:rFonts w:ascii="Times New Roman" w:hAnsi="Times New Roman" w:cs="Times New Roman"/>
                <w:color w:val="FF0000"/>
              </w:rPr>
            </w:pPr>
            <w:r w:rsidRPr="000B0557">
              <w:rPr>
                <w:rFonts w:ascii="Times New Roman" w:hAnsi="Times New Roman" w:cs="Times New Roman"/>
                <w:bCs/>
                <w:color w:val="FF0000"/>
              </w:rPr>
              <w:t xml:space="preserve">Характеристики предлагаемого участником </w:t>
            </w:r>
            <w:r w:rsidRPr="00DB6B5E">
              <w:rPr>
                <w:rFonts w:ascii="Times New Roman" w:hAnsi="Times New Roman" w:cs="Times New Roman"/>
                <w:bCs/>
                <w:color w:val="FF0000"/>
              </w:rPr>
              <w:t>закупки товара, работы или услуги</w:t>
            </w:r>
            <w:r w:rsidRPr="000B0557">
              <w:rPr>
                <w:rFonts w:ascii="Times New Roman" w:hAnsi="Times New Roman" w:cs="Times New Roman"/>
                <w:bCs/>
                <w:color w:val="FF0000"/>
              </w:rPr>
              <w:t xml:space="preserve"> соответствующие показателям, установленным в описании объекта закупки в соответствии с частью 2 статьи 33 Федерального закона №44-ФЗ, товарный знак (при наличии у товара товарного знака);</w:t>
            </w:r>
          </w:p>
        </w:tc>
      </w:tr>
      <w:tr w:rsidR="006F3938" w:rsidRPr="000B0557" w:rsidTr="006F3938">
        <w:tc>
          <w:tcPr>
            <w:tcW w:w="688" w:type="dxa"/>
          </w:tcPr>
          <w:p w:rsidR="006F3938" w:rsidRPr="000B0557" w:rsidRDefault="006F3938" w:rsidP="006F3938">
            <w:pPr>
              <w:pStyle w:val="a7"/>
              <w:numPr>
                <w:ilvl w:val="0"/>
                <w:numId w:val="23"/>
              </w:numPr>
              <w:spacing w:after="120"/>
              <w:ind w:left="0" w:firstLine="0"/>
              <w:jc w:val="center"/>
              <w:rPr>
                <w:rFonts w:eastAsiaTheme="minorHAnsi"/>
                <w:b/>
              </w:rPr>
            </w:pPr>
          </w:p>
        </w:tc>
        <w:tc>
          <w:tcPr>
            <w:tcW w:w="9647" w:type="dxa"/>
          </w:tcPr>
          <w:p w:rsidR="003F0DEE" w:rsidRPr="00DB6B5E" w:rsidRDefault="006F3938" w:rsidP="003F0DEE">
            <w:pPr>
              <w:autoSpaceDE w:val="0"/>
              <w:autoSpaceDN w:val="0"/>
              <w:adjustRightInd w:val="0"/>
              <w:spacing w:after="120"/>
              <w:jc w:val="both"/>
              <w:rPr>
                <w:rFonts w:ascii="Times New Roman" w:hAnsi="Times New Roman" w:cs="Times New Roman"/>
                <w:iCs/>
                <w:color w:val="FF0000"/>
              </w:rPr>
            </w:pPr>
            <w:r w:rsidRPr="000B0557">
              <w:rPr>
                <w:rFonts w:ascii="Times New Roman" w:hAnsi="Times New Roman" w:cs="Times New Roman"/>
                <w:iCs/>
                <w:color w:val="FF0000"/>
              </w:rPr>
              <w:t>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части 2 статьи 43 Федерального закона №44-ФЗ;</w:t>
            </w:r>
          </w:p>
        </w:tc>
      </w:tr>
      <w:tr w:rsidR="006F3938" w:rsidRPr="000B0557" w:rsidTr="006F3938">
        <w:tc>
          <w:tcPr>
            <w:tcW w:w="688" w:type="dxa"/>
          </w:tcPr>
          <w:p w:rsidR="006F3938" w:rsidRPr="000B0557" w:rsidRDefault="006F3938" w:rsidP="006F3938">
            <w:pPr>
              <w:pStyle w:val="a7"/>
              <w:numPr>
                <w:ilvl w:val="0"/>
                <w:numId w:val="23"/>
              </w:numPr>
              <w:spacing w:after="120"/>
              <w:ind w:left="0" w:firstLine="0"/>
              <w:jc w:val="center"/>
              <w:rPr>
                <w:rFonts w:eastAsiaTheme="minorHAnsi"/>
                <w:b/>
              </w:rPr>
            </w:pPr>
          </w:p>
        </w:tc>
        <w:tc>
          <w:tcPr>
            <w:tcW w:w="9647" w:type="dxa"/>
          </w:tcPr>
          <w:p w:rsidR="006F3938" w:rsidRPr="000B0557" w:rsidRDefault="006F3938" w:rsidP="006F3938">
            <w:pPr>
              <w:autoSpaceDE w:val="0"/>
              <w:autoSpaceDN w:val="0"/>
              <w:adjustRightInd w:val="0"/>
              <w:spacing w:after="120"/>
              <w:jc w:val="both"/>
              <w:rPr>
                <w:rFonts w:ascii="Times New Roman" w:hAnsi="Times New Roman" w:cs="Times New Roman"/>
                <w:bCs/>
                <w:color w:val="FF0000"/>
              </w:rPr>
            </w:pPr>
            <w:r w:rsidRPr="000B0557">
              <w:rPr>
                <w:rFonts w:ascii="Times New Roman" w:hAnsi="Times New Roman" w:cs="Times New Roman"/>
                <w:bCs/>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tc>
      </w:tr>
      <w:tr w:rsidR="006F3938" w:rsidRPr="000B0557" w:rsidTr="006F3938">
        <w:tc>
          <w:tcPr>
            <w:tcW w:w="688" w:type="dxa"/>
          </w:tcPr>
          <w:p w:rsidR="006F3938" w:rsidRPr="000B0557" w:rsidRDefault="006F3938" w:rsidP="006F3938">
            <w:pPr>
              <w:pStyle w:val="a7"/>
              <w:numPr>
                <w:ilvl w:val="0"/>
                <w:numId w:val="23"/>
              </w:numPr>
              <w:spacing w:after="120"/>
              <w:ind w:left="0" w:firstLine="0"/>
              <w:jc w:val="center"/>
              <w:rPr>
                <w:rFonts w:eastAsiaTheme="minorHAnsi"/>
                <w:b/>
              </w:rPr>
            </w:pPr>
          </w:p>
        </w:tc>
        <w:tc>
          <w:tcPr>
            <w:tcW w:w="9647" w:type="dxa"/>
          </w:tcPr>
          <w:p w:rsidR="006F3938" w:rsidRPr="000B0557" w:rsidRDefault="006F3938" w:rsidP="006F3938">
            <w:pPr>
              <w:autoSpaceDE w:val="0"/>
              <w:autoSpaceDN w:val="0"/>
              <w:adjustRightInd w:val="0"/>
              <w:spacing w:after="120"/>
              <w:jc w:val="both"/>
              <w:rPr>
                <w:rFonts w:ascii="Times New Roman" w:hAnsi="Times New Roman" w:cs="Times New Roman"/>
                <w:bCs/>
              </w:rPr>
            </w:pPr>
            <w:r w:rsidRPr="00FA5F67">
              <w:rPr>
                <w:rFonts w:ascii="Times New Roman" w:hAnsi="Times New Roman" w:cs="Times New Roman"/>
                <w:iCs/>
                <w:color w:val="FF0000"/>
              </w:rPr>
              <w:t>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tc>
      </w:tr>
      <w:tr w:rsidR="006F3938" w:rsidRPr="000B0557" w:rsidTr="006F3938">
        <w:tc>
          <w:tcPr>
            <w:tcW w:w="688" w:type="dxa"/>
          </w:tcPr>
          <w:p w:rsidR="006F3938" w:rsidRPr="00B90F46" w:rsidRDefault="006F3938" w:rsidP="006F3938">
            <w:pPr>
              <w:pStyle w:val="a7"/>
              <w:numPr>
                <w:ilvl w:val="0"/>
                <w:numId w:val="23"/>
              </w:numPr>
              <w:spacing w:after="120"/>
              <w:ind w:left="29" w:firstLine="0"/>
              <w:rPr>
                <w:rFonts w:eastAsiaTheme="minorHAnsi"/>
                <w:b/>
              </w:rPr>
            </w:pPr>
          </w:p>
        </w:tc>
        <w:tc>
          <w:tcPr>
            <w:tcW w:w="9647" w:type="dxa"/>
          </w:tcPr>
          <w:p w:rsidR="00DB6B5E" w:rsidRDefault="006F3938" w:rsidP="00643C88">
            <w:pPr>
              <w:autoSpaceDE w:val="0"/>
              <w:autoSpaceDN w:val="0"/>
              <w:adjustRightInd w:val="0"/>
              <w:contextualSpacing/>
              <w:jc w:val="both"/>
              <w:rPr>
                <w:rFonts w:ascii="Times New Roman" w:eastAsiaTheme="minorEastAsia" w:hAnsi="Times New Roman" w:cs="Times New Roman"/>
                <w:iCs/>
                <w:highlight w:val="yellow"/>
                <w:lang w:eastAsia="ru-RU"/>
              </w:rPr>
            </w:pPr>
            <w:r w:rsidRPr="00DB6B5E">
              <w:rPr>
                <w:rFonts w:ascii="Times New Roman" w:eastAsiaTheme="minorEastAsia" w:hAnsi="Times New Roman" w:cs="Times New Roman"/>
                <w:iCs/>
                <w:highlight w:val="yellow"/>
                <w:lang w:eastAsia="ru-RU"/>
              </w:rPr>
              <w:t xml:space="preserve">Информация и документы, предусмотренные </w:t>
            </w:r>
            <w:r w:rsidR="00643C88" w:rsidRPr="00DB6B5E">
              <w:rPr>
                <w:rFonts w:ascii="Times New Roman" w:eastAsiaTheme="minorEastAsia" w:hAnsi="Times New Roman" w:cs="Times New Roman"/>
                <w:iCs/>
                <w:highlight w:val="yellow"/>
                <w:lang w:eastAsia="ru-RU"/>
              </w:rPr>
              <w:t xml:space="preserve">постановлением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 принятыми в соответствии со статьями 14, 22, 27, 33 и 34 Федерального закона №44-ФЗ </w:t>
            </w:r>
            <w:r w:rsidRPr="00DB6B5E">
              <w:rPr>
                <w:rFonts w:ascii="Times New Roman" w:eastAsiaTheme="minorEastAsia" w:hAnsi="Times New Roman" w:cs="Times New Roman"/>
                <w:iCs/>
                <w:highlight w:val="yellow"/>
                <w:lang w:eastAsia="ru-RU"/>
              </w:rPr>
              <w:t>(в случае, если в извещении об осуществлении з</w:t>
            </w:r>
            <w:r w:rsidR="00643C88" w:rsidRPr="00DB6B5E">
              <w:rPr>
                <w:rFonts w:ascii="Times New Roman" w:eastAsiaTheme="minorEastAsia" w:hAnsi="Times New Roman" w:cs="Times New Roman"/>
                <w:iCs/>
                <w:highlight w:val="yellow"/>
                <w:lang w:eastAsia="ru-RU"/>
              </w:rPr>
              <w:t>акупки, документации о закупке</w:t>
            </w:r>
            <w:r w:rsidRPr="00DB6B5E">
              <w:rPr>
                <w:rFonts w:ascii="Times New Roman" w:eastAsiaTheme="minorEastAsia" w:hAnsi="Times New Roman" w:cs="Times New Roman"/>
                <w:iCs/>
                <w:highlight w:val="yellow"/>
                <w:lang w:eastAsia="ru-RU"/>
              </w:rPr>
              <w:t xml:space="preserve"> установлены предусмотренные указанной статьей запреты, ограничения). </w:t>
            </w:r>
          </w:p>
          <w:p w:rsidR="006F3938" w:rsidRPr="00DB6B5E" w:rsidRDefault="006F3938" w:rsidP="00643C88">
            <w:pPr>
              <w:autoSpaceDE w:val="0"/>
              <w:autoSpaceDN w:val="0"/>
              <w:adjustRightInd w:val="0"/>
              <w:contextualSpacing/>
              <w:jc w:val="both"/>
              <w:rPr>
                <w:rFonts w:ascii="Times New Roman" w:eastAsiaTheme="minorEastAsia" w:hAnsi="Times New Roman" w:cs="Times New Roman"/>
                <w:iCs/>
                <w:highlight w:val="cyan"/>
                <w:lang w:eastAsia="ru-RU"/>
              </w:rPr>
            </w:pPr>
            <w:r w:rsidRPr="00DB6B5E">
              <w:rPr>
                <w:rFonts w:ascii="Times New Roman" w:eastAsiaTheme="minorEastAsia" w:hAnsi="Times New Roman" w:cs="Times New Roman"/>
                <w:iCs/>
                <w:highlight w:val="cyan"/>
                <w:lang w:eastAsia="ru-RU"/>
              </w:rPr>
              <w:t>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643C88" w:rsidRDefault="00643C88" w:rsidP="00643C88">
            <w:pPr>
              <w:autoSpaceDE w:val="0"/>
              <w:autoSpaceDN w:val="0"/>
              <w:adjustRightInd w:val="0"/>
              <w:contextualSpacing/>
              <w:jc w:val="both"/>
              <w:rPr>
                <w:rFonts w:ascii="Times New Roman" w:eastAsiaTheme="minorEastAsia" w:hAnsi="Times New Roman" w:cs="Times New Roman"/>
                <w:iCs/>
                <w:highlight w:val="yellow"/>
                <w:lang w:eastAsia="ru-RU"/>
              </w:rPr>
            </w:pPr>
          </w:p>
          <w:p w:rsidR="00DB6B5E" w:rsidRPr="00DB6B5E" w:rsidRDefault="00DB6B5E" w:rsidP="00643C88">
            <w:pPr>
              <w:autoSpaceDE w:val="0"/>
              <w:autoSpaceDN w:val="0"/>
              <w:adjustRightInd w:val="0"/>
              <w:contextualSpacing/>
              <w:jc w:val="both"/>
              <w:rPr>
                <w:rFonts w:ascii="Times New Roman" w:eastAsiaTheme="minorEastAsia" w:hAnsi="Times New Roman" w:cs="Times New Roman"/>
                <w:i/>
                <w:iCs/>
                <w:color w:val="FF0000"/>
                <w:highlight w:val="yellow"/>
                <w:lang w:eastAsia="ru-RU"/>
              </w:rPr>
            </w:pPr>
            <w:r w:rsidRPr="00DB6B5E">
              <w:rPr>
                <w:rFonts w:ascii="Times New Roman" w:eastAsiaTheme="minorEastAsia" w:hAnsi="Times New Roman" w:cs="Times New Roman"/>
                <w:i/>
                <w:iCs/>
                <w:color w:val="FF0000"/>
                <w:highlight w:val="yellow"/>
                <w:lang w:eastAsia="ru-RU"/>
              </w:rPr>
              <w:t>(Запрет или ограничение поставки товар</w:t>
            </w:r>
            <w:r>
              <w:rPr>
                <w:rFonts w:ascii="Times New Roman" w:eastAsiaTheme="minorEastAsia" w:hAnsi="Times New Roman" w:cs="Times New Roman"/>
                <w:i/>
                <w:iCs/>
                <w:color w:val="FF0000"/>
                <w:highlight w:val="yellow"/>
                <w:lang w:eastAsia="ru-RU"/>
              </w:rPr>
              <w:t>ов</w:t>
            </w:r>
            <w:r w:rsidRPr="00DB6B5E">
              <w:rPr>
                <w:rFonts w:ascii="Times New Roman" w:eastAsiaTheme="minorEastAsia" w:hAnsi="Times New Roman" w:cs="Times New Roman"/>
                <w:i/>
                <w:iCs/>
                <w:color w:val="FF0000"/>
                <w:highlight w:val="yellow"/>
                <w:lang w:eastAsia="ru-RU"/>
              </w:rPr>
              <w:t>)</w:t>
            </w:r>
          </w:p>
          <w:p w:rsidR="00643C88" w:rsidRPr="00DB6B5E" w:rsidRDefault="00643C88" w:rsidP="003F0DEE">
            <w:pPr>
              <w:pStyle w:val="a7"/>
              <w:numPr>
                <w:ilvl w:val="0"/>
                <w:numId w:val="28"/>
              </w:numPr>
              <w:autoSpaceDE w:val="0"/>
              <w:autoSpaceDN w:val="0"/>
              <w:adjustRightInd w:val="0"/>
              <w:ind w:left="474" w:hanging="283"/>
              <w:jc w:val="both"/>
              <w:rPr>
                <w:rFonts w:eastAsiaTheme="minorEastAsia"/>
                <w:i/>
                <w:iCs/>
                <w:sz w:val="22"/>
                <w:szCs w:val="22"/>
                <w:highlight w:val="yellow"/>
                <w:lang w:eastAsia="ru-RU"/>
              </w:rPr>
            </w:pPr>
            <w:r w:rsidRPr="00DB6B5E">
              <w:rPr>
                <w:rFonts w:eastAsiaTheme="minorEastAsia"/>
                <w:i/>
                <w:iCs/>
                <w:sz w:val="22"/>
                <w:szCs w:val="22"/>
                <w:highlight w:val="yellow"/>
                <w:lang w:eastAsia="ru-RU"/>
              </w:rPr>
              <w:t>для подтверждения происхождения товаров, указанных в позициях 1 - 145 приложения №1 к ПП РФ №1875, позициях 1 - 433 приложения №2 к ПП РФ №1875, из Российской Федерации являются:</w:t>
            </w:r>
          </w:p>
          <w:p w:rsidR="00643C88" w:rsidRPr="00DB6B5E" w:rsidRDefault="00643C88" w:rsidP="003F0DEE">
            <w:pPr>
              <w:autoSpaceDE w:val="0"/>
              <w:autoSpaceDN w:val="0"/>
              <w:adjustRightInd w:val="0"/>
              <w:ind w:left="758" w:hanging="283"/>
              <w:contextualSpacing/>
              <w:jc w:val="both"/>
              <w:rPr>
                <w:rFonts w:ascii="Times New Roman" w:eastAsiaTheme="minorEastAsia" w:hAnsi="Times New Roman" w:cs="Times New Roman"/>
                <w:i/>
                <w:iCs/>
                <w:highlight w:val="yellow"/>
                <w:lang w:eastAsia="ru-RU"/>
              </w:rPr>
            </w:pPr>
            <w:r w:rsidRPr="00DB6B5E">
              <w:rPr>
                <w:rFonts w:ascii="Times New Roman" w:eastAsiaTheme="minorEastAsia" w:hAnsi="Times New Roman" w:cs="Times New Roman"/>
                <w:i/>
                <w:iCs/>
                <w:highlight w:val="yellow"/>
                <w:lang w:eastAsia="ru-RU"/>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rsidR="00643C88" w:rsidRPr="00DB6B5E" w:rsidRDefault="00643C88" w:rsidP="003F0DEE">
            <w:pPr>
              <w:pStyle w:val="a7"/>
              <w:numPr>
                <w:ilvl w:val="0"/>
                <w:numId w:val="25"/>
              </w:numPr>
              <w:autoSpaceDE w:val="0"/>
              <w:autoSpaceDN w:val="0"/>
              <w:adjustRightInd w:val="0"/>
              <w:ind w:left="1041" w:hanging="283"/>
              <w:jc w:val="both"/>
              <w:rPr>
                <w:rFonts w:eastAsiaTheme="minorEastAsia"/>
                <w:i/>
                <w:iCs/>
                <w:sz w:val="22"/>
                <w:szCs w:val="22"/>
                <w:highlight w:val="yellow"/>
                <w:lang w:eastAsia="ru-RU"/>
              </w:rPr>
            </w:pPr>
            <w:r w:rsidRPr="00DB6B5E">
              <w:rPr>
                <w:rFonts w:eastAsiaTheme="minorEastAsia"/>
                <w:i/>
                <w:iCs/>
                <w:sz w:val="22"/>
                <w:szCs w:val="22"/>
                <w:highlight w:val="yellow"/>
                <w:lang w:eastAsia="ru-RU"/>
              </w:rPr>
              <w:t>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Правительства Российской Федерации от 17 июля 2015 г. N 719 "О подтверждении производства российской промышленной продукции" для целей осуществления закупок;</w:t>
            </w:r>
          </w:p>
          <w:p w:rsidR="00643C88" w:rsidRPr="00DB6B5E" w:rsidRDefault="00643C88" w:rsidP="003F0DEE">
            <w:pPr>
              <w:pStyle w:val="a7"/>
              <w:numPr>
                <w:ilvl w:val="0"/>
                <w:numId w:val="25"/>
              </w:numPr>
              <w:autoSpaceDE w:val="0"/>
              <w:autoSpaceDN w:val="0"/>
              <w:adjustRightInd w:val="0"/>
              <w:ind w:left="1041" w:hanging="283"/>
              <w:jc w:val="both"/>
              <w:rPr>
                <w:rFonts w:eastAsiaTheme="minorEastAsia"/>
                <w:i/>
                <w:iCs/>
                <w:sz w:val="22"/>
                <w:szCs w:val="22"/>
                <w:highlight w:val="yellow"/>
                <w:lang w:eastAsia="ru-RU"/>
              </w:rPr>
            </w:pPr>
            <w:r w:rsidRPr="00DB6B5E">
              <w:rPr>
                <w:rFonts w:eastAsiaTheme="minorEastAsia"/>
                <w:i/>
                <w:iCs/>
                <w:sz w:val="22"/>
                <w:szCs w:val="22"/>
                <w:highlight w:val="yellow"/>
                <w:lang w:eastAsia="ru-RU"/>
              </w:rPr>
              <w:t>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rsidR="00643C88" w:rsidRPr="00DB6B5E" w:rsidRDefault="00643C88" w:rsidP="003F0DEE">
            <w:pPr>
              <w:autoSpaceDE w:val="0"/>
              <w:autoSpaceDN w:val="0"/>
              <w:adjustRightInd w:val="0"/>
              <w:ind w:left="474" w:hanging="283"/>
              <w:contextualSpacing/>
              <w:jc w:val="both"/>
              <w:rPr>
                <w:rFonts w:ascii="Times New Roman" w:eastAsiaTheme="minorEastAsia" w:hAnsi="Times New Roman" w:cs="Times New Roman"/>
                <w:i/>
                <w:iCs/>
                <w:highlight w:val="yellow"/>
                <w:lang w:eastAsia="ru-RU"/>
              </w:rPr>
            </w:pPr>
          </w:p>
          <w:p w:rsidR="00643C88" w:rsidRPr="00DB6B5E" w:rsidRDefault="00643C88" w:rsidP="003F0DEE">
            <w:pPr>
              <w:pStyle w:val="a7"/>
              <w:numPr>
                <w:ilvl w:val="0"/>
                <w:numId w:val="28"/>
              </w:numPr>
              <w:autoSpaceDE w:val="0"/>
              <w:autoSpaceDN w:val="0"/>
              <w:adjustRightInd w:val="0"/>
              <w:ind w:left="474" w:hanging="283"/>
              <w:jc w:val="both"/>
              <w:rPr>
                <w:rFonts w:eastAsiaTheme="minorEastAsia"/>
                <w:i/>
                <w:iCs/>
                <w:sz w:val="22"/>
                <w:szCs w:val="22"/>
                <w:highlight w:val="yellow"/>
                <w:lang w:eastAsia="ru-RU"/>
              </w:rPr>
            </w:pPr>
            <w:r w:rsidRPr="00DB6B5E">
              <w:rPr>
                <w:rFonts w:eastAsiaTheme="minorEastAsia"/>
                <w:i/>
                <w:iCs/>
                <w:sz w:val="22"/>
                <w:szCs w:val="22"/>
                <w:highlight w:val="yellow"/>
                <w:lang w:eastAsia="ru-RU"/>
              </w:rPr>
              <w:t xml:space="preserve">для подтверждения происхождения товаров, указанных в позициях 1 - 145 приложения N 1 к </w:t>
            </w:r>
            <w:r w:rsidR="003F0DEE" w:rsidRPr="00DB6B5E">
              <w:rPr>
                <w:rFonts w:eastAsiaTheme="minorEastAsia"/>
                <w:i/>
                <w:iCs/>
                <w:sz w:val="22"/>
                <w:szCs w:val="22"/>
                <w:highlight w:val="yellow"/>
                <w:lang w:eastAsia="ru-RU"/>
              </w:rPr>
              <w:t>ПП РФ №1875</w:t>
            </w:r>
            <w:r w:rsidRPr="00DB6B5E">
              <w:rPr>
                <w:rFonts w:eastAsiaTheme="minorEastAsia"/>
                <w:i/>
                <w:iCs/>
                <w:sz w:val="22"/>
                <w:szCs w:val="22"/>
                <w:highlight w:val="yellow"/>
                <w:lang w:eastAsia="ru-RU"/>
              </w:rPr>
              <w:t xml:space="preserve">, позициях 1 - 433 приложения N 2 к </w:t>
            </w:r>
            <w:r w:rsidR="003F0DEE" w:rsidRPr="00DB6B5E">
              <w:rPr>
                <w:rFonts w:eastAsiaTheme="minorEastAsia"/>
                <w:i/>
                <w:iCs/>
                <w:sz w:val="22"/>
                <w:szCs w:val="22"/>
                <w:highlight w:val="yellow"/>
                <w:lang w:eastAsia="ru-RU"/>
              </w:rPr>
              <w:t>ПП РФ №187</w:t>
            </w:r>
            <w:r w:rsidRPr="00DB6B5E">
              <w:rPr>
                <w:rFonts w:eastAsiaTheme="minorEastAsia"/>
                <w:i/>
                <w:iCs/>
                <w:sz w:val="22"/>
                <w:szCs w:val="22"/>
                <w:highlight w:val="yellow"/>
                <w:lang w:eastAsia="ru-RU"/>
              </w:rPr>
              <w:t>, из государств - членов Евразийского экономического союза, за исключением Российской Федерации являются:</w:t>
            </w:r>
          </w:p>
          <w:p w:rsidR="00643C88" w:rsidRPr="00DB6B5E" w:rsidRDefault="00643C88" w:rsidP="003F0DEE">
            <w:pPr>
              <w:autoSpaceDE w:val="0"/>
              <w:autoSpaceDN w:val="0"/>
              <w:adjustRightInd w:val="0"/>
              <w:ind w:left="758" w:hanging="283"/>
              <w:contextualSpacing/>
              <w:jc w:val="both"/>
              <w:rPr>
                <w:rFonts w:ascii="Times New Roman" w:eastAsiaTheme="minorEastAsia" w:hAnsi="Times New Roman" w:cs="Times New Roman"/>
                <w:i/>
                <w:iCs/>
                <w:highlight w:val="yellow"/>
                <w:lang w:eastAsia="ru-RU"/>
              </w:rPr>
            </w:pPr>
            <w:r w:rsidRPr="00DB6B5E">
              <w:rPr>
                <w:rFonts w:ascii="Times New Roman" w:eastAsiaTheme="minorEastAsia" w:hAnsi="Times New Roman" w:cs="Times New Roman"/>
                <w:i/>
                <w:iCs/>
                <w:highlight w:val="yellow"/>
                <w:lang w:eastAsia="ru-RU"/>
              </w:rPr>
              <w:t xml:space="preserve"> -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rsidR="00643C88" w:rsidRPr="00DB6B5E" w:rsidRDefault="00643C88" w:rsidP="003F0DEE">
            <w:pPr>
              <w:pStyle w:val="a7"/>
              <w:numPr>
                <w:ilvl w:val="0"/>
                <w:numId w:val="26"/>
              </w:numPr>
              <w:autoSpaceDE w:val="0"/>
              <w:autoSpaceDN w:val="0"/>
              <w:adjustRightInd w:val="0"/>
              <w:ind w:left="1041" w:hanging="283"/>
              <w:jc w:val="both"/>
              <w:rPr>
                <w:rFonts w:eastAsiaTheme="minorEastAsia"/>
                <w:i/>
                <w:iCs/>
                <w:sz w:val="22"/>
                <w:szCs w:val="22"/>
                <w:highlight w:val="yellow"/>
                <w:lang w:eastAsia="ru-RU"/>
              </w:rPr>
            </w:pPr>
            <w:r w:rsidRPr="00DB6B5E">
              <w:rPr>
                <w:rFonts w:eastAsiaTheme="minorEastAsia"/>
                <w:i/>
                <w:iCs/>
                <w:sz w:val="22"/>
                <w:szCs w:val="22"/>
                <w:highlight w:val="yellow"/>
                <w:lang w:eastAsia="ru-RU"/>
              </w:rPr>
              <w:t xml:space="preserve">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w:t>
            </w:r>
            <w:r w:rsidRPr="00DB6B5E">
              <w:rPr>
                <w:rFonts w:eastAsiaTheme="minorEastAsia"/>
                <w:i/>
                <w:iCs/>
                <w:sz w:val="22"/>
                <w:szCs w:val="22"/>
                <w:highlight w:val="yellow"/>
                <w:lang w:eastAsia="ru-RU"/>
              </w:rPr>
              <w:lastRenderedPageBreak/>
              <w:t>(освоение)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rsidR="00643C88" w:rsidRPr="00DB6B5E" w:rsidRDefault="00643C88" w:rsidP="003F0DEE">
            <w:pPr>
              <w:pStyle w:val="a7"/>
              <w:numPr>
                <w:ilvl w:val="0"/>
                <w:numId w:val="26"/>
              </w:numPr>
              <w:autoSpaceDE w:val="0"/>
              <w:autoSpaceDN w:val="0"/>
              <w:adjustRightInd w:val="0"/>
              <w:ind w:left="1041" w:hanging="283"/>
              <w:jc w:val="both"/>
              <w:rPr>
                <w:rFonts w:eastAsiaTheme="minorEastAsia"/>
                <w:i/>
                <w:iCs/>
                <w:sz w:val="22"/>
                <w:szCs w:val="22"/>
                <w:highlight w:val="yellow"/>
                <w:lang w:eastAsia="ru-RU"/>
              </w:rPr>
            </w:pPr>
            <w:r w:rsidRPr="00DB6B5E">
              <w:rPr>
                <w:rFonts w:eastAsiaTheme="minorEastAsia"/>
                <w:i/>
                <w:iCs/>
                <w:sz w:val="22"/>
                <w:szCs w:val="22"/>
                <w:highlight w:val="yellow"/>
                <w:lang w:eastAsia="ru-RU"/>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rsidR="00643C88" w:rsidRDefault="00643C88" w:rsidP="003F0DEE">
            <w:pPr>
              <w:pStyle w:val="a7"/>
              <w:autoSpaceDE w:val="0"/>
              <w:autoSpaceDN w:val="0"/>
              <w:adjustRightInd w:val="0"/>
              <w:ind w:left="474" w:hanging="283"/>
              <w:jc w:val="both"/>
              <w:rPr>
                <w:rFonts w:eastAsiaTheme="minorEastAsia"/>
                <w:i/>
                <w:iCs/>
                <w:sz w:val="22"/>
                <w:szCs w:val="22"/>
                <w:highlight w:val="yellow"/>
                <w:lang w:eastAsia="ru-RU"/>
              </w:rPr>
            </w:pPr>
          </w:p>
          <w:p w:rsidR="00DB6B5E" w:rsidRPr="00DB6B5E" w:rsidRDefault="00DB6B5E" w:rsidP="00DB6B5E">
            <w:pPr>
              <w:autoSpaceDE w:val="0"/>
              <w:autoSpaceDN w:val="0"/>
              <w:adjustRightInd w:val="0"/>
              <w:spacing w:after="200" w:line="276" w:lineRule="auto"/>
              <w:contextualSpacing/>
              <w:jc w:val="both"/>
              <w:rPr>
                <w:rFonts w:ascii="Times New Roman" w:eastAsiaTheme="minorEastAsia" w:hAnsi="Times New Roman" w:cs="Times New Roman"/>
                <w:i/>
                <w:iCs/>
                <w:color w:val="FF0000"/>
                <w:highlight w:val="yellow"/>
                <w:lang w:eastAsia="ru-RU"/>
              </w:rPr>
            </w:pPr>
            <w:r w:rsidRPr="00DB6B5E">
              <w:rPr>
                <w:rFonts w:ascii="Times New Roman" w:eastAsiaTheme="minorEastAsia" w:hAnsi="Times New Roman" w:cs="Times New Roman"/>
                <w:i/>
                <w:iCs/>
                <w:color w:val="FF0000"/>
                <w:highlight w:val="yellow"/>
                <w:lang w:eastAsia="ru-RU"/>
              </w:rPr>
              <w:t xml:space="preserve">(Запрет или ограничение </w:t>
            </w:r>
            <w:r>
              <w:rPr>
                <w:rFonts w:ascii="Times New Roman" w:eastAsiaTheme="minorEastAsia" w:hAnsi="Times New Roman" w:cs="Times New Roman"/>
                <w:i/>
                <w:iCs/>
                <w:color w:val="FF0000"/>
                <w:highlight w:val="yellow"/>
                <w:lang w:eastAsia="ru-RU"/>
              </w:rPr>
              <w:t>ПО</w:t>
            </w:r>
            <w:r w:rsidRPr="00DB6B5E">
              <w:rPr>
                <w:rFonts w:ascii="Times New Roman" w:eastAsiaTheme="minorEastAsia" w:hAnsi="Times New Roman" w:cs="Times New Roman"/>
                <w:i/>
                <w:iCs/>
                <w:color w:val="FF0000"/>
                <w:highlight w:val="yellow"/>
                <w:lang w:eastAsia="ru-RU"/>
              </w:rPr>
              <w:t>)</w:t>
            </w:r>
          </w:p>
          <w:p w:rsidR="00643C88" w:rsidRPr="00DB6B5E" w:rsidRDefault="00643C88" w:rsidP="003F0DEE">
            <w:pPr>
              <w:pStyle w:val="a7"/>
              <w:numPr>
                <w:ilvl w:val="0"/>
                <w:numId w:val="28"/>
              </w:numPr>
              <w:autoSpaceDE w:val="0"/>
              <w:autoSpaceDN w:val="0"/>
              <w:adjustRightInd w:val="0"/>
              <w:ind w:left="474" w:hanging="283"/>
              <w:jc w:val="both"/>
              <w:rPr>
                <w:rFonts w:eastAsiaTheme="minorEastAsia"/>
                <w:i/>
                <w:iCs/>
                <w:sz w:val="22"/>
                <w:szCs w:val="22"/>
                <w:highlight w:val="yellow"/>
                <w:lang w:eastAsia="ru-RU"/>
              </w:rPr>
            </w:pPr>
            <w:r w:rsidRPr="00DB6B5E">
              <w:rPr>
                <w:rFonts w:eastAsiaTheme="minorEastAsia"/>
                <w:i/>
                <w:iCs/>
                <w:sz w:val="22"/>
                <w:szCs w:val="22"/>
                <w:highlight w:val="yellow"/>
                <w:lang w:eastAsia="ru-RU"/>
              </w:rPr>
              <w:t>для подтверждения происхождения программ для электронных вычислительных машин и (или) баз данных (далее - программное обеспечение), указанных в позиции 146 приложения N 1 к ПП РФ №1875, из Российской Федерации являются:</w:t>
            </w:r>
          </w:p>
          <w:p w:rsidR="00643C88" w:rsidRPr="00DB6B5E" w:rsidRDefault="00643C88" w:rsidP="003F0DEE">
            <w:pPr>
              <w:autoSpaceDE w:val="0"/>
              <w:autoSpaceDN w:val="0"/>
              <w:adjustRightInd w:val="0"/>
              <w:ind w:left="758" w:hanging="283"/>
              <w:contextualSpacing/>
              <w:jc w:val="both"/>
              <w:rPr>
                <w:rFonts w:ascii="Times New Roman" w:eastAsiaTheme="minorEastAsia" w:hAnsi="Times New Roman" w:cs="Times New Roman"/>
                <w:i/>
                <w:iCs/>
                <w:highlight w:val="yellow"/>
                <w:lang w:eastAsia="ru-RU"/>
              </w:rPr>
            </w:pPr>
            <w:r w:rsidRPr="00DB6B5E">
              <w:rPr>
                <w:rFonts w:ascii="Times New Roman" w:eastAsiaTheme="minorEastAsia" w:hAnsi="Times New Roman" w:cs="Times New Roman"/>
                <w:i/>
                <w:iCs/>
                <w:highlight w:val="yellow"/>
                <w:lang w:eastAsia="ru-RU"/>
              </w:rPr>
              <w:t>-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rsidR="00643C88" w:rsidRPr="00DB6B5E" w:rsidRDefault="00643C88" w:rsidP="003F0DEE">
            <w:pPr>
              <w:autoSpaceDE w:val="0"/>
              <w:autoSpaceDN w:val="0"/>
              <w:adjustRightInd w:val="0"/>
              <w:ind w:left="474" w:hanging="283"/>
              <w:contextualSpacing/>
              <w:jc w:val="both"/>
              <w:rPr>
                <w:rFonts w:ascii="Times New Roman" w:eastAsiaTheme="minorEastAsia" w:hAnsi="Times New Roman" w:cs="Times New Roman"/>
                <w:i/>
                <w:iCs/>
                <w:highlight w:val="yellow"/>
                <w:lang w:eastAsia="ru-RU"/>
              </w:rPr>
            </w:pPr>
          </w:p>
          <w:p w:rsidR="00643C88" w:rsidRPr="00DB6B5E" w:rsidRDefault="00643C88" w:rsidP="003F0DEE">
            <w:pPr>
              <w:pStyle w:val="a7"/>
              <w:numPr>
                <w:ilvl w:val="0"/>
                <w:numId w:val="28"/>
              </w:numPr>
              <w:autoSpaceDE w:val="0"/>
              <w:autoSpaceDN w:val="0"/>
              <w:adjustRightInd w:val="0"/>
              <w:ind w:left="474" w:hanging="283"/>
              <w:jc w:val="both"/>
              <w:rPr>
                <w:rFonts w:eastAsiaTheme="minorEastAsia"/>
                <w:i/>
                <w:iCs/>
                <w:sz w:val="22"/>
                <w:szCs w:val="22"/>
                <w:highlight w:val="yellow"/>
                <w:lang w:eastAsia="ru-RU"/>
              </w:rPr>
            </w:pPr>
            <w:r w:rsidRPr="00DB6B5E">
              <w:rPr>
                <w:rFonts w:eastAsiaTheme="minorEastAsia"/>
                <w:i/>
                <w:iCs/>
                <w:sz w:val="22"/>
                <w:szCs w:val="22"/>
                <w:highlight w:val="yellow"/>
                <w:lang w:eastAsia="ru-RU"/>
              </w:rPr>
              <w:t>для подтверждения происхождения программного обеспечения, указанного в позиции 146 приложения N 1 к ПП РФ №1875, из Российской Федерации и его соответствия дополнительным требованиям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23 марта 2017 г. N 325 "Об утверждении дополнительных требований к программам для электронных вычислительных машин и базам данных, сведения о которых включены в реестр российского программного обеспечения, и внесении изменений в Правила формирования и ведения единого реестра российских программ для электронных вычислительных машин и баз данных" (далее - дополнительные требования к программному обеспечению) являются:</w:t>
            </w:r>
          </w:p>
          <w:p w:rsidR="00643C88" w:rsidRPr="00DB6B5E" w:rsidRDefault="00643C88" w:rsidP="003F0DEE">
            <w:pPr>
              <w:pStyle w:val="a7"/>
              <w:autoSpaceDE w:val="0"/>
              <w:autoSpaceDN w:val="0"/>
              <w:adjustRightInd w:val="0"/>
              <w:ind w:left="899" w:hanging="283"/>
              <w:jc w:val="both"/>
              <w:rPr>
                <w:rFonts w:eastAsiaTheme="minorEastAsia"/>
                <w:i/>
                <w:iCs/>
                <w:sz w:val="22"/>
                <w:szCs w:val="22"/>
                <w:highlight w:val="yellow"/>
                <w:lang w:eastAsia="ru-RU"/>
              </w:rPr>
            </w:pPr>
            <w:r w:rsidRPr="00DB6B5E">
              <w:rPr>
                <w:rFonts w:eastAsiaTheme="minorEastAsia"/>
                <w:i/>
                <w:iCs/>
                <w:sz w:val="22"/>
                <w:szCs w:val="22"/>
                <w:highlight w:val="yellow"/>
                <w:lang w:eastAsia="ru-RU"/>
              </w:rPr>
              <w:t>-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требованиям к программному обеспечению;</w:t>
            </w:r>
          </w:p>
          <w:p w:rsidR="003F0DEE" w:rsidRPr="00DB6B5E" w:rsidRDefault="003F0DEE" w:rsidP="003F0DEE">
            <w:pPr>
              <w:pStyle w:val="a7"/>
              <w:autoSpaceDE w:val="0"/>
              <w:autoSpaceDN w:val="0"/>
              <w:adjustRightInd w:val="0"/>
              <w:ind w:left="899" w:hanging="283"/>
              <w:jc w:val="both"/>
              <w:rPr>
                <w:rFonts w:eastAsiaTheme="minorEastAsia"/>
                <w:i/>
                <w:iCs/>
                <w:sz w:val="22"/>
                <w:szCs w:val="22"/>
                <w:highlight w:val="yellow"/>
                <w:lang w:eastAsia="ru-RU"/>
              </w:rPr>
            </w:pPr>
          </w:p>
          <w:p w:rsidR="003F0DEE" w:rsidRPr="00DB6B5E" w:rsidRDefault="00643C88" w:rsidP="003F0DEE">
            <w:pPr>
              <w:pStyle w:val="a7"/>
              <w:numPr>
                <w:ilvl w:val="0"/>
                <w:numId w:val="28"/>
              </w:numPr>
              <w:autoSpaceDE w:val="0"/>
              <w:autoSpaceDN w:val="0"/>
              <w:adjustRightInd w:val="0"/>
              <w:ind w:left="474" w:hanging="283"/>
              <w:jc w:val="both"/>
              <w:rPr>
                <w:rFonts w:eastAsiaTheme="minorEastAsia"/>
                <w:i/>
                <w:iCs/>
                <w:sz w:val="22"/>
                <w:szCs w:val="22"/>
                <w:highlight w:val="yellow"/>
                <w:lang w:eastAsia="ru-RU"/>
              </w:rPr>
            </w:pPr>
            <w:r w:rsidRPr="00DB6B5E">
              <w:rPr>
                <w:rFonts w:eastAsiaTheme="minorEastAsia"/>
                <w:i/>
                <w:iCs/>
                <w:sz w:val="22"/>
                <w:szCs w:val="22"/>
                <w:highlight w:val="yellow"/>
                <w:lang w:eastAsia="ru-RU"/>
              </w:rPr>
              <w:t xml:space="preserve">для подтверждения происхождения программного обеспечения, указанного в позиции 146 приложения N 1 к </w:t>
            </w:r>
            <w:r w:rsidR="003F0DEE" w:rsidRPr="00DB6B5E">
              <w:rPr>
                <w:rFonts w:eastAsiaTheme="minorEastAsia"/>
                <w:i/>
                <w:iCs/>
                <w:sz w:val="22"/>
                <w:szCs w:val="22"/>
                <w:highlight w:val="yellow"/>
                <w:lang w:eastAsia="ru-RU"/>
              </w:rPr>
              <w:t>ПП РФ №1875</w:t>
            </w:r>
            <w:r w:rsidRPr="00DB6B5E">
              <w:rPr>
                <w:rFonts w:eastAsiaTheme="minorEastAsia"/>
                <w:i/>
                <w:iCs/>
                <w:sz w:val="22"/>
                <w:szCs w:val="22"/>
                <w:highlight w:val="yellow"/>
                <w:lang w:eastAsia="ru-RU"/>
              </w:rPr>
              <w:t>, из государств - членов Евразийского экономического союза, за ис</w:t>
            </w:r>
            <w:r w:rsidR="003F0DEE" w:rsidRPr="00DB6B5E">
              <w:rPr>
                <w:rFonts w:eastAsiaTheme="minorEastAsia"/>
                <w:i/>
                <w:iCs/>
                <w:sz w:val="22"/>
                <w:szCs w:val="22"/>
                <w:highlight w:val="yellow"/>
                <w:lang w:eastAsia="ru-RU"/>
              </w:rPr>
              <w:t>ключением Российской Федерации является:</w:t>
            </w:r>
          </w:p>
          <w:p w:rsidR="00643C88" w:rsidRPr="00DB6B5E" w:rsidRDefault="00643C88" w:rsidP="003F0DEE">
            <w:pPr>
              <w:pStyle w:val="a7"/>
              <w:autoSpaceDE w:val="0"/>
              <w:autoSpaceDN w:val="0"/>
              <w:adjustRightInd w:val="0"/>
              <w:ind w:left="616" w:hanging="142"/>
              <w:jc w:val="both"/>
              <w:rPr>
                <w:rFonts w:eastAsiaTheme="minorEastAsia"/>
                <w:i/>
                <w:iCs/>
                <w:sz w:val="22"/>
                <w:szCs w:val="22"/>
                <w:highlight w:val="yellow"/>
                <w:lang w:eastAsia="ru-RU"/>
              </w:rPr>
            </w:pPr>
            <w:r w:rsidRPr="00DB6B5E">
              <w:rPr>
                <w:rFonts w:eastAsiaTheme="minorEastAsia"/>
                <w:i/>
                <w:iCs/>
                <w:sz w:val="22"/>
                <w:szCs w:val="22"/>
                <w:highlight w:val="yellow"/>
                <w:lang w:eastAsia="ru-RU"/>
              </w:rPr>
              <w:t>-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w:t>
            </w:r>
          </w:p>
          <w:p w:rsidR="003F0DEE" w:rsidRPr="00DB6B5E" w:rsidRDefault="003F0DEE" w:rsidP="003F0DEE">
            <w:pPr>
              <w:pStyle w:val="a7"/>
              <w:autoSpaceDE w:val="0"/>
              <w:autoSpaceDN w:val="0"/>
              <w:adjustRightInd w:val="0"/>
              <w:ind w:left="616" w:hanging="142"/>
              <w:jc w:val="both"/>
              <w:rPr>
                <w:rFonts w:eastAsiaTheme="minorEastAsia"/>
                <w:i/>
                <w:iCs/>
                <w:sz w:val="22"/>
                <w:szCs w:val="22"/>
                <w:highlight w:val="yellow"/>
                <w:lang w:eastAsia="ru-RU"/>
              </w:rPr>
            </w:pPr>
          </w:p>
          <w:p w:rsidR="003F0DEE" w:rsidRPr="00DB6B5E" w:rsidRDefault="00643C88" w:rsidP="003F0DEE">
            <w:pPr>
              <w:pStyle w:val="a7"/>
              <w:numPr>
                <w:ilvl w:val="0"/>
                <w:numId w:val="28"/>
              </w:numPr>
              <w:autoSpaceDE w:val="0"/>
              <w:autoSpaceDN w:val="0"/>
              <w:adjustRightInd w:val="0"/>
              <w:ind w:left="474" w:hanging="283"/>
              <w:jc w:val="both"/>
              <w:rPr>
                <w:rFonts w:eastAsiaTheme="minorEastAsia"/>
                <w:i/>
                <w:iCs/>
                <w:sz w:val="22"/>
                <w:szCs w:val="22"/>
                <w:highlight w:val="yellow"/>
                <w:lang w:eastAsia="ru-RU"/>
              </w:rPr>
            </w:pPr>
            <w:r w:rsidRPr="00DB6B5E">
              <w:rPr>
                <w:rFonts w:eastAsiaTheme="minorEastAsia"/>
                <w:i/>
                <w:iCs/>
                <w:sz w:val="22"/>
                <w:szCs w:val="22"/>
                <w:highlight w:val="yellow"/>
                <w:lang w:eastAsia="ru-RU"/>
              </w:rPr>
              <w:t xml:space="preserve">для подтверждения происхождения программного обеспечения, указанного в позиции 146 приложения N 1 к </w:t>
            </w:r>
            <w:r w:rsidR="003F0DEE" w:rsidRPr="00DB6B5E">
              <w:rPr>
                <w:rFonts w:eastAsiaTheme="minorEastAsia"/>
                <w:i/>
                <w:iCs/>
                <w:sz w:val="22"/>
                <w:szCs w:val="22"/>
                <w:highlight w:val="yellow"/>
                <w:lang w:eastAsia="ru-RU"/>
              </w:rPr>
              <w:t>ПП РФ №1875</w:t>
            </w:r>
            <w:r w:rsidRPr="00DB6B5E">
              <w:rPr>
                <w:rFonts w:eastAsiaTheme="minorEastAsia"/>
                <w:i/>
                <w:iCs/>
                <w:sz w:val="22"/>
                <w:szCs w:val="22"/>
                <w:highlight w:val="yellow"/>
                <w:lang w:eastAsia="ru-RU"/>
              </w:rPr>
              <w:t xml:space="preserve">, из государств - членов Евразийского экономического союза, за исключением Российской Федерации, и его соответствия дополнительным требованиям к программному обеспечению </w:t>
            </w:r>
            <w:r w:rsidR="003F0DEE" w:rsidRPr="00DB6B5E">
              <w:rPr>
                <w:rFonts w:eastAsiaTheme="minorEastAsia"/>
                <w:i/>
                <w:iCs/>
                <w:sz w:val="22"/>
                <w:szCs w:val="22"/>
                <w:highlight w:val="yellow"/>
                <w:lang w:eastAsia="ru-RU"/>
              </w:rPr>
              <w:t>является</w:t>
            </w:r>
          </w:p>
          <w:p w:rsidR="00643C88" w:rsidRPr="00DB6B5E" w:rsidRDefault="00643C88" w:rsidP="003F0DEE">
            <w:pPr>
              <w:pStyle w:val="a7"/>
              <w:autoSpaceDE w:val="0"/>
              <w:autoSpaceDN w:val="0"/>
              <w:adjustRightInd w:val="0"/>
              <w:ind w:left="758" w:hanging="283"/>
              <w:jc w:val="both"/>
              <w:rPr>
                <w:rFonts w:eastAsiaTheme="minorEastAsia"/>
                <w:i/>
                <w:iCs/>
                <w:sz w:val="22"/>
                <w:szCs w:val="22"/>
                <w:highlight w:val="yellow"/>
                <w:lang w:eastAsia="ru-RU"/>
              </w:rPr>
            </w:pPr>
            <w:r w:rsidRPr="00DB6B5E">
              <w:rPr>
                <w:rFonts w:eastAsiaTheme="minorEastAsia"/>
                <w:i/>
                <w:iCs/>
                <w:sz w:val="22"/>
                <w:szCs w:val="22"/>
                <w:highlight w:val="yellow"/>
                <w:lang w:eastAsia="ru-RU"/>
              </w:rPr>
              <w:t>- порядковый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требованиям к программному обеспечению;</w:t>
            </w:r>
          </w:p>
          <w:p w:rsidR="006F3938" w:rsidRPr="00DB6B5E" w:rsidRDefault="006F3938" w:rsidP="003F0DEE">
            <w:pPr>
              <w:autoSpaceDE w:val="0"/>
              <w:autoSpaceDN w:val="0"/>
              <w:adjustRightInd w:val="0"/>
              <w:contextualSpacing/>
              <w:jc w:val="both"/>
              <w:rPr>
                <w:rFonts w:ascii="Times New Roman" w:eastAsiaTheme="minorEastAsia" w:hAnsi="Times New Roman" w:cs="Times New Roman"/>
                <w:i/>
                <w:iCs/>
                <w:highlight w:val="yellow"/>
                <w:lang w:eastAsia="ru-RU"/>
              </w:rPr>
            </w:pPr>
          </w:p>
        </w:tc>
      </w:tr>
    </w:tbl>
    <w:p w:rsidR="003139EB" w:rsidRDefault="003139EB" w:rsidP="003139EB">
      <w:pPr>
        <w:pStyle w:val="a7"/>
        <w:autoSpaceDE w:val="0"/>
        <w:autoSpaceDN w:val="0"/>
        <w:adjustRightInd w:val="0"/>
        <w:spacing w:after="100" w:afterAutospacing="1"/>
        <w:ind w:left="902"/>
        <w:contextualSpacing w:val="0"/>
        <w:jc w:val="center"/>
        <w:rPr>
          <w:b/>
        </w:rPr>
      </w:pPr>
      <w:bookmarkStart w:id="2" w:name="Par27"/>
      <w:bookmarkEnd w:id="2"/>
    </w:p>
    <w:p w:rsidR="00691A77" w:rsidRDefault="00691A77" w:rsidP="003139EB">
      <w:pPr>
        <w:pStyle w:val="a7"/>
        <w:autoSpaceDE w:val="0"/>
        <w:autoSpaceDN w:val="0"/>
        <w:adjustRightInd w:val="0"/>
        <w:spacing w:after="100" w:afterAutospacing="1"/>
        <w:ind w:left="902"/>
        <w:contextualSpacing w:val="0"/>
        <w:jc w:val="center"/>
        <w:rPr>
          <w:b/>
        </w:rPr>
      </w:pPr>
    </w:p>
    <w:p w:rsidR="00691A77" w:rsidRDefault="00691A77" w:rsidP="003139EB">
      <w:pPr>
        <w:pStyle w:val="a7"/>
        <w:autoSpaceDE w:val="0"/>
        <w:autoSpaceDN w:val="0"/>
        <w:adjustRightInd w:val="0"/>
        <w:spacing w:after="100" w:afterAutospacing="1"/>
        <w:ind w:left="902"/>
        <w:contextualSpacing w:val="0"/>
        <w:jc w:val="center"/>
        <w:rPr>
          <w:b/>
        </w:rPr>
      </w:pPr>
    </w:p>
    <w:p w:rsidR="00691A77" w:rsidRDefault="00691A77" w:rsidP="003139EB">
      <w:pPr>
        <w:pStyle w:val="a7"/>
        <w:autoSpaceDE w:val="0"/>
        <w:autoSpaceDN w:val="0"/>
        <w:adjustRightInd w:val="0"/>
        <w:spacing w:after="100" w:afterAutospacing="1"/>
        <w:ind w:left="902"/>
        <w:contextualSpacing w:val="0"/>
        <w:jc w:val="center"/>
        <w:rPr>
          <w:b/>
        </w:rPr>
      </w:pPr>
    </w:p>
    <w:p w:rsidR="004F541D" w:rsidRPr="00E63957" w:rsidRDefault="004B241A" w:rsidP="007D2FC9">
      <w:pPr>
        <w:pStyle w:val="a7"/>
        <w:autoSpaceDE w:val="0"/>
        <w:autoSpaceDN w:val="0"/>
        <w:adjustRightInd w:val="0"/>
        <w:spacing w:before="100" w:beforeAutospacing="1" w:after="100" w:afterAutospacing="1"/>
        <w:ind w:left="902"/>
        <w:contextualSpacing w:val="0"/>
        <w:jc w:val="center"/>
        <w:rPr>
          <w:b/>
        </w:rPr>
      </w:pPr>
      <w:r>
        <w:rPr>
          <w:b/>
        </w:rPr>
        <w:t xml:space="preserve">2. </w:t>
      </w:r>
      <w:r w:rsidR="004F541D" w:rsidRPr="00E63957">
        <w:rPr>
          <w:b/>
        </w:rPr>
        <w:t>ИНСТРУКЦИЯ</w:t>
      </w:r>
      <w:r w:rsidR="00082F9C" w:rsidRPr="00E63957">
        <w:t xml:space="preserve"> </w:t>
      </w:r>
      <w:r w:rsidR="00082F9C" w:rsidRPr="00E63957">
        <w:rPr>
          <w:b/>
        </w:rPr>
        <w:t>ПО ЗАПОЛНЕНИЮ</w:t>
      </w:r>
      <w:r w:rsidR="0007798E">
        <w:rPr>
          <w:b/>
        </w:rPr>
        <w:t xml:space="preserve"> ЗАЯВКИ НА УЧАСТИЕ </w:t>
      </w:r>
      <w:r w:rsidR="006063A1" w:rsidRPr="006063A1">
        <w:rPr>
          <w:b/>
        </w:rPr>
        <w:t>В ОТКРЫТОМ АУКЦИОНЕ В ЭЛЕКТРОННОЙ ФОРМЕ</w:t>
      </w:r>
    </w:p>
    <w:p w:rsidR="007D2FC9" w:rsidRDefault="007D2FC9" w:rsidP="007D2FC9">
      <w:pPr>
        <w:autoSpaceDE w:val="0"/>
        <w:autoSpaceDN w:val="0"/>
        <w:adjustRightInd w:val="0"/>
        <w:spacing w:after="100" w:line="240" w:lineRule="auto"/>
        <w:ind w:firstLine="567"/>
        <w:jc w:val="both"/>
        <w:rPr>
          <w:rFonts w:ascii="Times New Roman" w:hAnsi="Times New Roman" w:cs="Times New Roman"/>
          <w:szCs w:val="24"/>
          <w:highlight w:val="yellow"/>
        </w:rPr>
      </w:pPr>
      <w:r w:rsidRPr="00E41D19">
        <w:rPr>
          <w:rFonts w:ascii="Times New Roman" w:hAnsi="Times New Roman" w:cs="Times New Roman"/>
          <w:szCs w:val="24"/>
          <w:highlight w:val="yellow"/>
        </w:rPr>
        <w:t>Подачу заявки обеспечивает оператор электронной площадки (Дополнительны</w:t>
      </w:r>
      <w:r w:rsidR="007A1972" w:rsidRPr="00E41D19">
        <w:rPr>
          <w:rFonts w:ascii="Times New Roman" w:hAnsi="Times New Roman" w:cs="Times New Roman"/>
          <w:szCs w:val="24"/>
          <w:highlight w:val="yellow"/>
        </w:rPr>
        <w:t xml:space="preserve">е </w:t>
      </w:r>
      <w:r w:rsidRPr="00E41D19">
        <w:rPr>
          <w:rFonts w:ascii="Times New Roman" w:hAnsi="Times New Roman" w:cs="Times New Roman"/>
          <w:szCs w:val="24"/>
          <w:highlight w:val="yellow"/>
        </w:rPr>
        <w:t>требовани</w:t>
      </w:r>
      <w:r w:rsidR="007A1972" w:rsidRPr="00E41D19">
        <w:rPr>
          <w:rFonts w:ascii="Times New Roman" w:hAnsi="Times New Roman" w:cs="Times New Roman"/>
          <w:szCs w:val="24"/>
          <w:highlight w:val="yellow"/>
        </w:rPr>
        <w:t>я</w:t>
      </w:r>
      <w:r w:rsidRPr="00E41D19">
        <w:rPr>
          <w:rFonts w:ascii="Times New Roman" w:hAnsi="Times New Roman" w:cs="Times New Roman"/>
          <w:szCs w:val="24"/>
          <w:highlight w:val="yellow"/>
        </w:rPr>
        <w:t xml:space="preserve"> к операторам электронной площадки, утвержденных постановлением Правительства РФ от 08.06.2018 № 656).</w:t>
      </w:r>
    </w:p>
    <w:p w:rsidR="00691A77" w:rsidRPr="00691A77" w:rsidRDefault="00691A77" w:rsidP="00691A77">
      <w:pPr>
        <w:autoSpaceDE w:val="0"/>
        <w:autoSpaceDN w:val="0"/>
        <w:adjustRightInd w:val="0"/>
        <w:spacing w:after="100" w:line="240" w:lineRule="auto"/>
        <w:ind w:firstLine="567"/>
        <w:jc w:val="both"/>
        <w:rPr>
          <w:rFonts w:ascii="Times New Roman" w:hAnsi="Times New Roman" w:cs="Times New Roman"/>
          <w:szCs w:val="24"/>
          <w:highlight w:val="yellow"/>
        </w:rPr>
      </w:pPr>
      <w:r>
        <w:rPr>
          <w:rFonts w:ascii="Times New Roman" w:hAnsi="Times New Roman" w:cs="Times New Roman"/>
          <w:szCs w:val="24"/>
          <w:highlight w:val="yellow"/>
        </w:rPr>
        <w:lastRenderedPageBreak/>
        <w:t xml:space="preserve">Заявка на участие в закупке подается </w:t>
      </w:r>
      <w:r w:rsidRPr="00691A77">
        <w:rPr>
          <w:rFonts w:ascii="Times New Roman" w:hAnsi="Times New Roman" w:cs="Times New Roman"/>
          <w:szCs w:val="24"/>
          <w:highlight w:val="yellow"/>
        </w:rPr>
        <w:t xml:space="preserve">путем заполнения экранных форм веб-интерфейса </w:t>
      </w:r>
      <w:r>
        <w:rPr>
          <w:rFonts w:ascii="Times New Roman" w:hAnsi="Times New Roman" w:cs="Times New Roman"/>
          <w:szCs w:val="24"/>
          <w:highlight w:val="yellow"/>
        </w:rPr>
        <w:t xml:space="preserve">электронных торговых площадок </w:t>
      </w:r>
      <w:r w:rsidRPr="00691A77">
        <w:rPr>
          <w:rFonts w:ascii="Times New Roman" w:hAnsi="Times New Roman" w:cs="Times New Roman"/>
          <w:szCs w:val="24"/>
          <w:highlight w:val="yellow"/>
        </w:rPr>
        <w:t>и (или) приложения электронн</w:t>
      </w:r>
      <w:r>
        <w:rPr>
          <w:rFonts w:ascii="Times New Roman" w:hAnsi="Times New Roman" w:cs="Times New Roman"/>
          <w:szCs w:val="24"/>
          <w:highlight w:val="yellow"/>
        </w:rPr>
        <w:t>ых документов</w:t>
      </w:r>
      <w:r w:rsidRPr="00691A77">
        <w:rPr>
          <w:rFonts w:ascii="Times New Roman" w:hAnsi="Times New Roman" w:cs="Times New Roman"/>
          <w:szCs w:val="24"/>
          <w:highlight w:val="yellow"/>
        </w:rPr>
        <w:t>, содержащ</w:t>
      </w:r>
      <w:r>
        <w:rPr>
          <w:rFonts w:ascii="Times New Roman" w:hAnsi="Times New Roman" w:cs="Times New Roman"/>
          <w:szCs w:val="24"/>
          <w:highlight w:val="yellow"/>
        </w:rPr>
        <w:t>их</w:t>
      </w:r>
      <w:r w:rsidRPr="00691A77">
        <w:rPr>
          <w:rFonts w:ascii="Times New Roman" w:hAnsi="Times New Roman" w:cs="Times New Roman"/>
          <w:szCs w:val="24"/>
          <w:highlight w:val="yellow"/>
        </w:rPr>
        <w:t xml:space="preserve"> информацию, сформированную без исп</w:t>
      </w:r>
      <w:r>
        <w:rPr>
          <w:rFonts w:ascii="Times New Roman" w:hAnsi="Times New Roman" w:cs="Times New Roman"/>
          <w:szCs w:val="24"/>
          <w:highlight w:val="yellow"/>
        </w:rPr>
        <w:t>ользования электронной площадки.</w:t>
      </w:r>
    </w:p>
    <w:p w:rsidR="007D2FC9" w:rsidRPr="00E41D19" w:rsidRDefault="007D2FC9" w:rsidP="007D2FC9">
      <w:pPr>
        <w:autoSpaceDE w:val="0"/>
        <w:autoSpaceDN w:val="0"/>
        <w:adjustRightInd w:val="0"/>
        <w:spacing w:after="100" w:line="240" w:lineRule="auto"/>
        <w:ind w:firstLine="567"/>
        <w:jc w:val="both"/>
        <w:rPr>
          <w:rFonts w:ascii="Times New Roman" w:hAnsi="Times New Roman" w:cs="Times New Roman"/>
          <w:szCs w:val="24"/>
          <w:highlight w:val="yellow"/>
        </w:rPr>
      </w:pPr>
      <w:r w:rsidRPr="00E41D19">
        <w:rPr>
          <w:rFonts w:ascii="Times New Roman" w:hAnsi="Times New Roman" w:cs="Times New Roman"/>
          <w:szCs w:val="24"/>
          <w:highlight w:val="yellow"/>
        </w:rPr>
        <w:t>Наименование страны происхождения товара указывается в соответствии с Общероссийским классификатором стран (ОКСМ). Это необходимо сделать, в том числе если вы поставляете товар, выполняя работы (оказывая услуги) в рамках закупки.</w:t>
      </w:r>
    </w:p>
    <w:p w:rsidR="007A1972" w:rsidRPr="00E41D19" w:rsidRDefault="007A1972" w:rsidP="007A1972">
      <w:pPr>
        <w:autoSpaceDE w:val="0"/>
        <w:autoSpaceDN w:val="0"/>
        <w:adjustRightInd w:val="0"/>
        <w:spacing w:after="100" w:line="240" w:lineRule="auto"/>
        <w:ind w:firstLine="567"/>
        <w:jc w:val="both"/>
        <w:rPr>
          <w:rFonts w:ascii="Times New Roman" w:hAnsi="Times New Roman" w:cs="Times New Roman"/>
          <w:szCs w:val="24"/>
          <w:highlight w:val="yellow"/>
        </w:rPr>
      </w:pPr>
      <w:r w:rsidRPr="00E41D19">
        <w:rPr>
          <w:rFonts w:ascii="Times New Roman" w:hAnsi="Times New Roman" w:cs="Times New Roman"/>
          <w:szCs w:val="24"/>
          <w:highlight w:val="yellow"/>
        </w:rPr>
        <w:t>Участник закупки заполняет заявку на участие в соответствии с порядком (регламентом) и требованиями, установленными оператором электронной площадки и/или порядком (регламентом) и требованиями установленным в Единой информационной системе в сфере закупок, в соответствии с требованиями, установленными заказчиком в извещении о закупке посредством единой информационной системы.</w:t>
      </w:r>
    </w:p>
    <w:p w:rsidR="00706FF2" w:rsidRPr="00706FF2" w:rsidRDefault="00706FF2" w:rsidP="00706FF2">
      <w:pPr>
        <w:autoSpaceDE w:val="0"/>
        <w:autoSpaceDN w:val="0"/>
        <w:adjustRightInd w:val="0"/>
        <w:spacing w:after="100" w:line="240" w:lineRule="auto"/>
        <w:ind w:firstLine="567"/>
        <w:jc w:val="both"/>
        <w:rPr>
          <w:rFonts w:ascii="Times New Roman" w:hAnsi="Times New Roman" w:cs="Times New Roman"/>
          <w:szCs w:val="24"/>
        </w:rPr>
      </w:pPr>
      <w:r w:rsidRPr="00E41D19">
        <w:rPr>
          <w:rFonts w:ascii="Times New Roman" w:hAnsi="Times New Roman" w:cs="Times New Roman"/>
          <w:szCs w:val="24"/>
          <w:highlight w:val="yellow"/>
        </w:rPr>
        <w:t xml:space="preserve">В случае указания в Извещении и его приложениях на товарные знаки, следует считать указания на такие товарные знаки сопровождающимися словами </w:t>
      </w:r>
      <w:r w:rsidRPr="00E41D19">
        <w:rPr>
          <w:rFonts w:ascii="Times New Roman" w:hAnsi="Times New Roman" w:cs="Times New Roman"/>
          <w:b/>
          <w:szCs w:val="24"/>
          <w:highlight w:val="yellow"/>
        </w:rPr>
        <w:t xml:space="preserve">«или эквивалент». </w:t>
      </w:r>
      <w:r w:rsidRPr="00E41D19">
        <w:rPr>
          <w:rFonts w:ascii="Times New Roman" w:hAnsi="Times New Roman" w:cs="Times New Roman"/>
          <w:szCs w:val="24"/>
          <w:highlight w:val="yellow"/>
        </w:rPr>
        <w:t>Эквивалентность предлагаемого участником товара будет устанавливаться по всем характеристикам товара, установленным в «Техническом задании (Описание объекта закупки)».</w:t>
      </w:r>
      <w:r w:rsidRPr="00706FF2">
        <w:rPr>
          <w:rFonts w:ascii="Times New Roman" w:hAnsi="Times New Roman" w:cs="Times New Roman"/>
          <w:szCs w:val="24"/>
        </w:rPr>
        <w:t xml:space="preserve"> </w:t>
      </w:r>
    </w:p>
    <w:p w:rsidR="00916488" w:rsidRDefault="00916488" w:rsidP="007D2FC9">
      <w:pPr>
        <w:autoSpaceDE w:val="0"/>
        <w:autoSpaceDN w:val="0"/>
        <w:adjustRightInd w:val="0"/>
        <w:spacing w:after="100" w:line="240" w:lineRule="auto"/>
        <w:ind w:firstLine="567"/>
        <w:jc w:val="both"/>
        <w:rPr>
          <w:rFonts w:ascii="Times New Roman" w:hAnsi="Times New Roman" w:cs="Times New Roman"/>
          <w:szCs w:val="24"/>
        </w:rPr>
      </w:pPr>
    </w:p>
    <w:p w:rsidR="00916488" w:rsidRDefault="00916488" w:rsidP="007D2FC9">
      <w:pPr>
        <w:autoSpaceDE w:val="0"/>
        <w:autoSpaceDN w:val="0"/>
        <w:adjustRightInd w:val="0"/>
        <w:spacing w:after="100" w:line="240" w:lineRule="auto"/>
        <w:ind w:firstLine="567"/>
        <w:jc w:val="both"/>
        <w:rPr>
          <w:rFonts w:ascii="Times New Roman" w:hAnsi="Times New Roman" w:cs="Times New Roman"/>
          <w:szCs w:val="24"/>
        </w:rPr>
      </w:pPr>
    </w:p>
    <w:p w:rsidR="00916488" w:rsidRPr="00706FF2" w:rsidRDefault="00916488" w:rsidP="007D2FC9">
      <w:pPr>
        <w:autoSpaceDE w:val="0"/>
        <w:autoSpaceDN w:val="0"/>
        <w:adjustRightInd w:val="0"/>
        <w:spacing w:after="100" w:line="240" w:lineRule="auto"/>
        <w:ind w:firstLine="567"/>
        <w:jc w:val="both"/>
        <w:rPr>
          <w:rFonts w:ascii="Times New Roman" w:hAnsi="Times New Roman" w:cs="Times New Roman"/>
          <w:szCs w:val="24"/>
        </w:rPr>
      </w:pPr>
    </w:p>
    <w:sectPr w:rsidR="00916488" w:rsidRPr="00706FF2" w:rsidSect="00EF2206">
      <w:footerReference w:type="even" r:id="rId13"/>
      <w:footerReference w:type="default" r:id="rId14"/>
      <w:pgSz w:w="11905" w:h="16838"/>
      <w:pgMar w:top="567" w:right="851" w:bottom="425" w:left="709" w:header="0" w:footer="0" w:gutter="0"/>
      <w:cols w:space="720"/>
      <w:noEndnote/>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77B2" w:rsidRDefault="00750FED">
      <w:pPr>
        <w:spacing w:after="0" w:line="240" w:lineRule="auto"/>
      </w:pPr>
      <w:r>
        <w:separator/>
      </w:r>
    </w:p>
  </w:endnote>
  <w:endnote w:type="continuationSeparator" w:id="0">
    <w:p w:rsidR="005877B2" w:rsidRDefault="00750F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B35" w:rsidRDefault="002D0B35" w:rsidP="0078486B">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2D0B35" w:rsidRDefault="002D0B35" w:rsidP="0078486B">
    <w:pPr>
      <w:pStyle w:val="a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B35" w:rsidRDefault="002D0B35" w:rsidP="0078486B">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DC3664">
      <w:rPr>
        <w:rStyle w:val="af0"/>
        <w:noProof/>
      </w:rPr>
      <w:t>6</w:t>
    </w:r>
    <w:r>
      <w:rPr>
        <w:rStyle w:val="af0"/>
      </w:rPr>
      <w:fldChar w:fldCharType="end"/>
    </w:r>
  </w:p>
  <w:p w:rsidR="002D0B35" w:rsidRDefault="002D0B35" w:rsidP="0078486B">
    <w:pPr>
      <w:pStyle w:val="a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77B2" w:rsidRDefault="00750FED">
      <w:pPr>
        <w:spacing w:after="0" w:line="240" w:lineRule="auto"/>
      </w:pPr>
      <w:r>
        <w:separator/>
      </w:r>
    </w:p>
  </w:footnote>
  <w:footnote w:type="continuationSeparator" w:id="0">
    <w:p w:rsidR="005877B2" w:rsidRDefault="00750F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B25C2"/>
    <w:multiLevelType w:val="hybridMultilevel"/>
    <w:tmpl w:val="DAA0E0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AB7770"/>
    <w:multiLevelType w:val="hybridMultilevel"/>
    <w:tmpl w:val="95F43758"/>
    <w:lvl w:ilvl="0" w:tplc="32289268">
      <w:start w:val="1"/>
      <w:numFmt w:val="russianLower"/>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8D277E"/>
    <w:multiLevelType w:val="hybridMultilevel"/>
    <w:tmpl w:val="CD76AF86"/>
    <w:lvl w:ilvl="0" w:tplc="CBAC196C">
      <w:start w:val="1"/>
      <w:numFmt w:val="decimal"/>
      <w:lvlText w:val="%1."/>
      <w:lvlJc w:val="left"/>
      <w:pPr>
        <w:ind w:left="900" w:hanging="360"/>
      </w:pPr>
      <w:rPr>
        <w:rFonts w:ascii="Times New Roman" w:hAnsi="Times New Roman"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144C6144"/>
    <w:multiLevelType w:val="hybridMultilevel"/>
    <w:tmpl w:val="61E034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E210BF1"/>
    <w:multiLevelType w:val="hybridMultilevel"/>
    <w:tmpl w:val="ADC00D4A"/>
    <w:lvl w:ilvl="0" w:tplc="449C8604">
      <w:start w:val="1"/>
      <w:numFmt w:val="decimal"/>
      <w:lvlText w:val="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0E2E9A"/>
    <w:multiLevelType w:val="hybridMultilevel"/>
    <w:tmpl w:val="1B0AAE5A"/>
    <w:lvl w:ilvl="0" w:tplc="8B3855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23B7659B"/>
    <w:multiLevelType w:val="hybridMultilevel"/>
    <w:tmpl w:val="8048E596"/>
    <w:lvl w:ilvl="0" w:tplc="FA808D5C">
      <w:start w:val="2"/>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248C54F9"/>
    <w:multiLevelType w:val="hybridMultilevel"/>
    <w:tmpl w:val="25E429DA"/>
    <w:lvl w:ilvl="0" w:tplc="4D7CFC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EDB433C"/>
    <w:multiLevelType w:val="hybridMultilevel"/>
    <w:tmpl w:val="0A6AFE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39331333"/>
    <w:multiLevelType w:val="hybridMultilevel"/>
    <w:tmpl w:val="802EECC2"/>
    <w:lvl w:ilvl="0" w:tplc="5914E1EA">
      <w:start w:val="1"/>
      <w:numFmt w:val="upperRoman"/>
      <w:lvlText w:val="%1."/>
      <w:lvlJc w:val="left"/>
      <w:pPr>
        <w:ind w:left="1260" w:hanging="7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40431C88"/>
    <w:multiLevelType w:val="hybridMultilevel"/>
    <w:tmpl w:val="71C4E36C"/>
    <w:lvl w:ilvl="0" w:tplc="8B3855B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42CB22EC"/>
    <w:multiLevelType w:val="hybridMultilevel"/>
    <w:tmpl w:val="0CAEDD68"/>
    <w:lvl w:ilvl="0" w:tplc="26260690">
      <w:start w:val="1"/>
      <w:numFmt w:val="decimal"/>
      <w:suff w:val="nothing"/>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45B193D"/>
    <w:multiLevelType w:val="hybridMultilevel"/>
    <w:tmpl w:val="0D9C9FFC"/>
    <w:lvl w:ilvl="0" w:tplc="349A6174">
      <w:start w:val="1"/>
      <w:numFmt w:val="russianLower"/>
      <w:suff w:val="nothing"/>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4D616A3"/>
    <w:multiLevelType w:val="hybridMultilevel"/>
    <w:tmpl w:val="D20CC072"/>
    <w:lvl w:ilvl="0" w:tplc="3CB414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5C3155E"/>
    <w:multiLevelType w:val="hybridMultilevel"/>
    <w:tmpl w:val="E4D08B10"/>
    <w:lvl w:ilvl="0" w:tplc="076AAEF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7060213"/>
    <w:multiLevelType w:val="hybridMultilevel"/>
    <w:tmpl w:val="8C3695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78A395C"/>
    <w:multiLevelType w:val="multilevel"/>
    <w:tmpl w:val="3544CBDA"/>
    <w:lvl w:ilvl="0">
      <w:start w:val="1"/>
      <w:numFmt w:val="decimal"/>
      <w:pStyle w:val="1"/>
      <w:lvlText w:val="%1."/>
      <w:lvlJc w:val="left"/>
      <w:pPr>
        <w:tabs>
          <w:tab w:val="num" w:pos="360"/>
        </w:tabs>
        <w:ind w:left="360" w:hanging="360"/>
      </w:pPr>
      <w:rPr>
        <w:rFonts w:hint="default"/>
      </w:rPr>
    </w:lvl>
    <w:lvl w:ilvl="1">
      <w:start w:val="1"/>
      <w:numFmt w:val="decimal"/>
      <w:pStyle w:val="2"/>
      <w:lvlText w:val="%1.%2."/>
      <w:lvlJc w:val="left"/>
      <w:pPr>
        <w:tabs>
          <w:tab w:val="num" w:pos="1080"/>
        </w:tabs>
        <w:ind w:left="792" w:hanging="432"/>
      </w:pPr>
      <w:rPr>
        <w:rFonts w:hint="default"/>
      </w:rPr>
    </w:lvl>
    <w:lvl w:ilvl="2">
      <w:start w:val="1"/>
      <w:numFmt w:val="decimal"/>
      <w:pStyle w:val="a"/>
      <w:lvlText w:val="%1.%2.%3."/>
      <w:lvlJc w:val="left"/>
      <w:pPr>
        <w:tabs>
          <w:tab w:val="num" w:pos="1800"/>
        </w:tabs>
        <w:ind w:left="1224" w:hanging="504"/>
      </w:pPr>
      <w:rPr>
        <w:rFonts w:hint="default"/>
      </w:rPr>
    </w:lvl>
    <w:lvl w:ilvl="3">
      <w:start w:val="1"/>
      <w:numFmt w:val="decimal"/>
      <w:pStyle w:val="a0"/>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B71712F"/>
    <w:multiLevelType w:val="hybridMultilevel"/>
    <w:tmpl w:val="DEA4E9C6"/>
    <w:lvl w:ilvl="0" w:tplc="B14A16E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15:restartNumberingAfterBreak="0">
    <w:nsid w:val="4C5C1B1E"/>
    <w:multiLevelType w:val="hybridMultilevel"/>
    <w:tmpl w:val="7E4CCCE8"/>
    <w:lvl w:ilvl="0" w:tplc="A2F05300">
      <w:start w:val="1"/>
      <w:numFmt w:val="decimal"/>
      <w:suff w:val="nothing"/>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ECD6520"/>
    <w:multiLevelType w:val="hybridMultilevel"/>
    <w:tmpl w:val="711CCD44"/>
    <w:lvl w:ilvl="0" w:tplc="8B3855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11B4E9F"/>
    <w:multiLevelType w:val="hybridMultilevel"/>
    <w:tmpl w:val="08B8D636"/>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59026134"/>
    <w:multiLevelType w:val="hybridMultilevel"/>
    <w:tmpl w:val="153CF2F2"/>
    <w:lvl w:ilvl="0" w:tplc="B06EE5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32289268">
      <w:start w:val="1"/>
      <w:numFmt w:val="russianLower"/>
      <w:lvlText w:val="%3."/>
      <w:lvlJc w:val="righ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CC11C93"/>
    <w:multiLevelType w:val="hybridMultilevel"/>
    <w:tmpl w:val="D6DC4EFC"/>
    <w:lvl w:ilvl="0" w:tplc="940AC5AC">
      <w:start w:val="1"/>
      <w:numFmt w:val="decimal"/>
      <w:suff w:val="nothing"/>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FC420F0"/>
    <w:multiLevelType w:val="hybridMultilevel"/>
    <w:tmpl w:val="C20CC1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5201470"/>
    <w:multiLevelType w:val="hybridMultilevel"/>
    <w:tmpl w:val="878A49AE"/>
    <w:lvl w:ilvl="0" w:tplc="072ECB14">
      <w:start w:val="1"/>
      <w:numFmt w:val="decimal"/>
      <w:lvlText w:val="%1."/>
      <w:lvlJc w:val="left"/>
      <w:pPr>
        <w:ind w:left="1080" w:hanging="360"/>
      </w:pPr>
      <w:rPr>
        <w:rFonts w:hint="default"/>
        <w:color w:val="FF0000"/>
      </w:rPr>
    </w:lvl>
    <w:lvl w:ilvl="1" w:tplc="5FE0989E" w:tentative="1">
      <w:start w:val="1"/>
      <w:numFmt w:val="lowerLetter"/>
      <w:lvlText w:val="%2."/>
      <w:lvlJc w:val="left"/>
      <w:pPr>
        <w:ind w:left="1800" w:hanging="360"/>
      </w:pPr>
    </w:lvl>
    <w:lvl w:ilvl="2" w:tplc="5336A12A" w:tentative="1">
      <w:start w:val="1"/>
      <w:numFmt w:val="lowerRoman"/>
      <w:lvlText w:val="%3."/>
      <w:lvlJc w:val="right"/>
      <w:pPr>
        <w:ind w:left="2520" w:hanging="180"/>
      </w:pPr>
    </w:lvl>
    <w:lvl w:ilvl="3" w:tplc="615A1BCC" w:tentative="1">
      <w:start w:val="1"/>
      <w:numFmt w:val="decimal"/>
      <w:lvlText w:val="%4."/>
      <w:lvlJc w:val="left"/>
      <w:pPr>
        <w:ind w:left="3240" w:hanging="360"/>
      </w:pPr>
    </w:lvl>
    <w:lvl w:ilvl="4" w:tplc="E6B661F6" w:tentative="1">
      <w:start w:val="1"/>
      <w:numFmt w:val="lowerLetter"/>
      <w:lvlText w:val="%5."/>
      <w:lvlJc w:val="left"/>
      <w:pPr>
        <w:ind w:left="3960" w:hanging="360"/>
      </w:pPr>
    </w:lvl>
    <w:lvl w:ilvl="5" w:tplc="A982561C" w:tentative="1">
      <w:start w:val="1"/>
      <w:numFmt w:val="lowerRoman"/>
      <w:lvlText w:val="%6."/>
      <w:lvlJc w:val="right"/>
      <w:pPr>
        <w:ind w:left="4680" w:hanging="180"/>
      </w:pPr>
    </w:lvl>
    <w:lvl w:ilvl="6" w:tplc="F3B4E746" w:tentative="1">
      <w:start w:val="1"/>
      <w:numFmt w:val="decimal"/>
      <w:lvlText w:val="%7."/>
      <w:lvlJc w:val="left"/>
      <w:pPr>
        <w:ind w:left="5400" w:hanging="360"/>
      </w:pPr>
    </w:lvl>
    <w:lvl w:ilvl="7" w:tplc="108AFD7A" w:tentative="1">
      <w:start w:val="1"/>
      <w:numFmt w:val="lowerLetter"/>
      <w:lvlText w:val="%8."/>
      <w:lvlJc w:val="left"/>
      <w:pPr>
        <w:ind w:left="6120" w:hanging="360"/>
      </w:pPr>
    </w:lvl>
    <w:lvl w:ilvl="8" w:tplc="B558A5F0" w:tentative="1">
      <w:start w:val="1"/>
      <w:numFmt w:val="lowerRoman"/>
      <w:lvlText w:val="%9."/>
      <w:lvlJc w:val="right"/>
      <w:pPr>
        <w:ind w:left="6840" w:hanging="180"/>
      </w:pPr>
    </w:lvl>
  </w:abstractNum>
  <w:abstractNum w:abstractNumId="25" w15:restartNumberingAfterBreak="0">
    <w:nsid w:val="786339BF"/>
    <w:multiLevelType w:val="hybridMultilevel"/>
    <w:tmpl w:val="B0A2CED8"/>
    <w:lvl w:ilvl="0" w:tplc="A3D011A2">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15:restartNumberingAfterBreak="0">
    <w:nsid w:val="7E65319A"/>
    <w:multiLevelType w:val="hybridMultilevel"/>
    <w:tmpl w:val="500E8B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9"/>
  </w:num>
  <w:num w:numId="6">
    <w:abstractNumId w:val="2"/>
  </w:num>
  <w:num w:numId="7">
    <w:abstractNumId w:val="24"/>
  </w:num>
  <w:num w:numId="8">
    <w:abstractNumId w:val="14"/>
  </w:num>
  <w:num w:numId="9">
    <w:abstractNumId w:val="25"/>
  </w:num>
  <w:num w:numId="10">
    <w:abstractNumId w:val="7"/>
  </w:num>
  <w:num w:numId="11">
    <w:abstractNumId w:val="23"/>
  </w:num>
  <w:num w:numId="12">
    <w:abstractNumId w:val="21"/>
  </w:num>
  <w:num w:numId="13">
    <w:abstractNumId w:val="19"/>
  </w:num>
  <w:num w:numId="14">
    <w:abstractNumId w:val="1"/>
  </w:num>
  <w:num w:numId="15">
    <w:abstractNumId w:val="10"/>
  </w:num>
  <w:num w:numId="16">
    <w:abstractNumId w:val="5"/>
  </w:num>
  <w:num w:numId="17">
    <w:abstractNumId w:val="4"/>
  </w:num>
  <w:num w:numId="18">
    <w:abstractNumId w:val="12"/>
  </w:num>
  <w:num w:numId="19">
    <w:abstractNumId w:val="15"/>
  </w:num>
  <w:num w:numId="20">
    <w:abstractNumId w:val="11"/>
  </w:num>
  <w:num w:numId="21">
    <w:abstractNumId w:val="17"/>
  </w:num>
  <w:num w:numId="22">
    <w:abstractNumId w:val="22"/>
  </w:num>
  <w:num w:numId="23">
    <w:abstractNumId w:val="18"/>
  </w:num>
  <w:num w:numId="24">
    <w:abstractNumId w:val="8"/>
  </w:num>
  <w:num w:numId="25">
    <w:abstractNumId w:val="26"/>
  </w:num>
  <w:num w:numId="26">
    <w:abstractNumId w:val="3"/>
  </w:num>
  <w:num w:numId="27">
    <w:abstractNumId w:val="13"/>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D43"/>
    <w:rsid w:val="00022DF6"/>
    <w:rsid w:val="00024C22"/>
    <w:rsid w:val="0003688D"/>
    <w:rsid w:val="00042E84"/>
    <w:rsid w:val="00046D31"/>
    <w:rsid w:val="0007798E"/>
    <w:rsid w:val="00082F9C"/>
    <w:rsid w:val="000900C7"/>
    <w:rsid w:val="000B0557"/>
    <w:rsid w:val="000B0934"/>
    <w:rsid w:val="000B35C9"/>
    <w:rsid w:val="000D7143"/>
    <w:rsid w:val="001003DE"/>
    <w:rsid w:val="00113422"/>
    <w:rsid w:val="001158C4"/>
    <w:rsid w:val="00135E7F"/>
    <w:rsid w:val="00162ED5"/>
    <w:rsid w:val="00163DC1"/>
    <w:rsid w:val="00165C6D"/>
    <w:rsid w:val="001874E2"/>
    <w:rsid w:val="00190AC5"/>
    <w:rsid w:val="00195B8B"/>
    <w:rsid w:val="00195CCB"/>
    <w:rsid w:val="001D1EA4"/>
    <w:rsid w:val="001E1A5E"/>
    <w:rsid w:val="001E5D9B"/>
    <w:rsid w:val="001F423A"/>
    <w:rsid w:val="001F6F6E"/>
    <w:rsid w:val="0020247E"/>
    <w:rsid w:val="0020264C"/>
    <w:rsid w:val="00202A69"/>
    <w:rsid w:val="00222B7F"/>
    <w:rsid w:val="00237764"/>
    <w:rsid w:val="0025527F"/>
    <w:rsid w:val="00267AE4"/>
    <w:rsid w:val="0029350D"/>
    <w:rsid w:val="002A18B8"/>
    <w:rsid w:val="002B608B"/>
    <w:rsid w:val="002D0B35"/>
    <w:rsid w:val="002F3F4E"/>
    <w:rsid w:val="003139EB"/>
    <w:rsid w:val="00321261"/>
    <w:rsid w:val="00336403"/>
    <w:rsid w:val="0034686A"/>
    <w:rsid w:val="0037654F"/>
    <w:rsid w:val="00377ED7"/>
    <w:rsid w:val="00383E51"/>
    <w:rsid w:val="003B223A"/>
    <w:rsid w:val="003C11C3"/>
    <w:rsid w:val="003E75DB"/>
    <w:rsid w:val="003F0DEE"/>
    <w:rsid w:val="003F2F5C"/>
    <w:rsid w:val="00402877"/>
    <w:rsid w:val="00403DC6"/>
    <w:rsid w:val="00411113"/>
    <w:rsid w:val="00416272"/>
    <w:rsid w:val="00443F1B"/>
    <w:rsid w:val="00446197"/>
    <w:rsid w:val="004655A2"/>
    <w:rsid w:val="004B241A"/>
    <w:rsid w:val="004D62F2"/>
    <w:rsid w:val="004F541D"/>
    <w:rsid w:val="004F78BB"/>
    <w:rsid w:val="005024AC"/>
    <w:rsid w:val="00517580"/>
    <w:rsid w:val="005222DC"/>
    <w:rsid w:val="005324DF"/>
    <w:rsid w:val="00570DC5"/>
    <w:rsid w:val="00581DC0"/>
    <w:rsid w:val="005877B2"/>
    <w:rsid w:val="00591BEC"/>
    <w:rsid w:val="00595751"/>
    <w:rsid w:val="005A2220"/>
    <w:rsid w:val="005C65DD"/>
    <w:rsid w:val="005D37CC"/>
    <w:rsid w:val="005D4147"/>
    <w:rsid w:val="005E07AC"/>
    <w:rsid w:val="00603727"/>
    <w:rsid w:val="006063A1"/>
    <w:rsid w:val="00616435"/>
    <w:rsid w:val="00624403"/>
    <w:rsid w:val="00634886"/>
    <w:rsid w:val="006434CA"/>
    <w:rsid w:val="00643C88"/>
    <w:rsid w:val="0065103D"/>
    <w:rsid w:val="0065577E"/>
    <w:rsid w:val="00675E24"/>
    <w:rsid w:val="006818CC"/>
    <w:rsid w:val="00691A77"/>
    <w:rsid w:val="006B6DC9"/>
    <w:rsid w:val="006B7D5A"/>
    <w:rsid w:val="006C0DDA"/>
    <w:rsid w:val="006E2764"/>
    <w:rsid w:val="006F3938"/>
    <w:rsid w:val="00703133"/>
    <w:rsid w:val="00706DE3"/>
    <w:rsid w:val="00706FF2"/>
    <w:rsid w:val="0071657E"/>
    <w:rsid w:val="00716DB3"/>
    <w:rsid w:val="00750FED"/>
    <w:rsid w:val="00771225"/>
    <w:rsid w:val="00785F3B"/>
    <w:rsid w:val="007A1972"/>
    <w:rsid w:val="007B0868"/>
    <w:rsid w:val="007B3696"/>
    <w:rsid w:val="007D168A"/>
    <w:rsid w:val="007D2FC9"/>
    <w:rsid w:val="007F6A3A"/>
    <w:rsid w:val="0084531C"/>
    <w:rsid w:val="00851610"/>
    <w:rsid w:val="0087479A"/>
    <w:rsid w:val="00881DB0"/>
    <w:rsid w:val="00895C53"/>
    <w:rsid w:val="008B6E6F"/>
    <w:rsid w:val="008B700A"/>
    <w:rsid w:val="008C4BB4"/>
    <w:rsid w:val="008C7C2D"/>
    <w:rsid w:val="008D3C48"/>
    <w:rsid w:val="008F1BCC"/>
    <w:rsid w:val="009141DC"/>
    <w:rsid w:val="00916488"/>
    <w:rsid w:val="0093319C"/>
    <w:rsid w:val="009339C9"/>
    <w:rsid w:val="00940724"/>
    <w:rsid w:val="00946435"/>
    <w:rsid w:val="00976506"/>
    <w:rsid w:val="009846CE"/>
    <w:rsid w:val="009C5EFE"/>
    <w:rsid w:val="009E48B1"/>
    <w:rsid w:val="00A47FDE"/>
    <w:rsid w:val="00AA7060"/>
    <w:rsid w:val="00AB0A0A"/>
    <w:rsid w:val="00AD0378"/>
    <w:rsid w:val="00AF25C9"/>
    <w:rsid w:val="00B04F21"/>
    <w:rsid w:val="00B2173C"/>
    <w:rsid w:val="00B234AE"/>
    <w:rsid w:val="00B30C8A"/>
    <w:rsid w:val="00B43718"/>
    <w:rsid w:val="00B543F5"/>
    <w:rsid w:val="00B60F54"/>
    <w:rsid w:val="00B6319D"/>
    <w:rsid w:val="00B90F46"/>
    <w:rsid w:val="00B9444E"/>
    <w:rsid w:val="00BC29AF"/>
    <w:rsid w:val="00BD4C61"/>
    <w:rsid w:val="00BF084D"/>
    <w:rsid w:val="00C03717"/>
    <w:rsid w:val="00C07338"/>
    <w:rsid w:val="00C11FBC"/>
    <w:rsid w:val="00C22425"/>
    <w:rsid w:val="00C64A41"/>
    <w:rsid w:val="00CA045D"/>
    <w:rsid w:val="00CA6EE6"/>
    <w:rsid w:val="00CD70F7"/>
    <w:rsid w:val="00CF01AE"/>
    <w:rsid w:val="00CF7C10"/>
    <w:rsid w:val="00D24382"/>
    <w:rsid w:val="00D33E3B"/>
    <w:rsid w:val="00D46D1E"/>
    <w:rsid w:val="00D53287"/>
    <w:rsid w:val="00D551B8"/>
    <w:rsid w:val="00D92C41"/>
    <w:rsid w:val="00D937E0"/>
    <w:rsid w:val="00DA05BD"/>
    <w:rsid w:val="00DB1715"/>
    <w:rsid w:val="00DB5B24"/>
    <w:rsid w:val="00DB6B5E"/>
    <w:rsid w:val="00DB7876"/>
    <w:rsid w:val="00DC3664"/>
    <w:rsid w:val="00E05B20"/>
    <w:rsid w:val="00E12B0D"/>
    <w:rsid w:val="00E13913"/>
    <w:rsid w:val="00E2568B"/>
    <w:rsid w:val="00E27801"/>
    <w:rsid w:val="00E3346F"/>
    <w:rsid w:val="00E35B96"/>
    <w:rsid w:val="00E41D19"/>
    <w:rsid w:val="00E521DB"/>
    <w:rsid w:val="00E605EF"/>
    <w:rsid w:val="00E63797"/>
    <w:rsid w:val="00E63957"/>
    <w:rsid w:val="00E741A6"/>
    <w:rsid w:val="00E949CB"/>
    <w:rsid w:val="00EA0CC4"/>
    <w:rsid w:val="00EA4B13"/>
    <w:rsid w:val="00EB0BED"/>
    <w:rsid w:val="00EB242A"/>
    <w:rsid w:val="00EE6D95"/>
    <w:rsid w:val="00EF2206"/>
    <w:rsid w:val="00EF3C1B"/>
    <w:rsid w:val="00F02106"/>
    <w:rsid w:val="00F04236"/>
    <w:rsid w:val="00F23E70"/>
    <w:rsid w:val="00F2501D"/>
    <w:rsid w:val="00F4059B"/>
    <w:rsid w:val="00F42200"/>
    <w:rsid w:val="00F80343"/>
    <w:rsid w:val="00F86C88"/>
    <w:rsid w:val="00F90674"/>
    <w:rsid w:val="00F94D43"/>
    <w:rsid w:val="00F9791A"/>
    <w:rsid w:val="00FA156B"/>
    <w:rsid w:val="00FB3582"/>
    <w:rsid w:val="00FC01C4"/>
    <w:rsid w:val="00FC3E3B"/>
    <w:rsid w:val="00FC55C1"/>
    <w:rsid w:val="00FC6EC6"/>
    <w:rsid w:val="00FE40AC"/>
    <w:rsid w:val="00FF3A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51686"/>
  <w15:docId w15:val="{6A9081F6-0352-4A3F-B959-700D342CB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F2F5C"/>
  </w:style>
  <w:style w:type="paragraph" w:styleId="1">
    <w:name w:val="heading 1"/>
    <w:aliases w:val="H1,Document Header1,Заголов,Загол 2,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1"/>
    <w:next w:val="a1"/>
    <w:link w:val="10"/>
    <w:qFormat/>
    <w:rsid w:val="00F94D43"/>
    <w:pPr>
      <w:keepNext/>
      <w:numPr>
        <w:numId w:val="1"/>
      </w:numPr>
      <w:spacing w:before="240" w:after="60" w:line="240" w:lineRule="auto"/>
      <w:outlineLvl w:val="0"/>
    </w:pPr>
    <w:rPr>
      <w:rFonts w:ascii="Arial" w:eastAsia="Times New Roman" w:hAnsi="Arial" w:cs="Arial"/>
      <w:b/>
      <w:bCs/>
      <w:kern w:val="32"/>
      <w:sz w:val="32"/>
      <w:szCs w:val="32"/>
    </w:rPr>
  </w:style>
  <w:style w:type="paragraph" w:styleId="2">
    <w:name w:val="heading 2"/>
    <w:aliases w:val="H2,Раздел,H21,Numbered text 3,h2,H22,H23,H24,H211,H25,H212,H221,H231,H241,H2111,H26,H213,H222,H232,H242,H2112,H27,H214,H28,H29,H210,H215,H216,H217,H218,H219,H220,H2110,H223,H2113,H224,H225,H226,H227,H228,H229,H230,H233,H234,H235,H2114,H236"/>
    <w:basedOn w:val="a1"/>
    <w:next w:val="a1"/>
    <w:link w:val="20"/>
    <w:qFormat/>
    <w:rsid w:val="00F94D43"/>
    <w:pPr>
      <w:keepNext/>
      <w:numPr>
        <w:ilvl w:val="1"/>
        <w:numId w:val="1"/>
      </w:numPr>
      <w:spacing w:after="0" w:line="240" w:lineRule="auto"/>
      <w:jc w:val="right"/>
      <w:outlineLvl w:val="1"/>
    </w:pPr>
    <w:rPr>
      <w:rFonts w:ascii="Times New Roman" w:eastAsia="Times New Roman" w:hAnsi="Times New Roman" w:cs="Times New Roman"/>
      <w:b/>
      <w:bCs/>
      <w:sz w:val="24"/>
      <w:szCs w:val="24"/>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H1 Знак,Document Header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basedOn w:val="a2"/>
    <w:link w:val="1"/>
    <w:rsid w:val="00F94D43"/>
    <w:rPr>
      <w:rFonts w:ascii="Arial" w:eastAsia="Times New Roman" w:hAnsi="Arial" w:cs="Arial"/>
      <w:b/>
      <w:bCs/>
      <w:kern w:val="32"/>
      <w:sz w:val="32"/>
      <w:szCs w:val="32"/>
    </w:rPr>
  </w:style>
  <w:style w:type="character" w:customStyle="1" w:styleId="20">
    <w:name w:val="Заголовок 2 Знак"/>
    <w:aliases w:val="H2 Знак,Раздел Знак,H21 Знак,Numbered text 3 Знак,h2 Знак,H22 Знак,H23 Знак,H24 Знак,H211 Знак,H25 Знак,H212 Знак,H221 Знак,H231 Знак,H241 Знак,H2111 Знак,H26 Знак,H213 Знак,H222 Знак,H232 Знак,H242 Знак,H2112 Знак,H27 Знак,H214 Знак"/>
    <w:basedOn w:val="a2"/>
    <w:link w:val="2"/>
    <w:rsid w:val="00F94D43"/>
    <w:rPr>
      <w:rFonts w:ascii="Times New Roman" w:eastAsia="Times New Roman" w:hAnsi="Times New Roman" w:cs="Times New Roman"/>
      <w:b/>
      <w:bCs/>
      <w:sz w:val="24"/>
      <w:szCs w:val="24"/>
    </w:rPr>
  </w:style>
  <w:style w:type="paragraph" w:styleId="a5">
    <w:name w:val="Body Text"/>
    <w:basedOn w:val="a1"/>
    <w:link w:val="a6"/>
    <w:rsid w:val="00F94D43"/>
    <w:pPr>
      <w:spacing w:after="0" w:line="240" w:lineRule="auto"/>
    </w:pPr>
    <w:rPr>
      <w:rFonts w:ascii="Times New Roman" w:eastAsia="Times New Roman" w:hAnsi="Times New Roman" w:cs="Times New Roman"/>
      <w:sz w:val="26"/>
      <w:szCs w:val="24"/>
    </w:rPr>
  </w:style>
  <w:style w:type="character" w:customStyle="1" w:styleId="a6">
    <w:name w:val="Основной текст Знак"/>
    <w:basedOn w:val="a2"/>
    <w:link w:val="a5"/>
    <w:rsid w:val="00F94D43"/>
    <w:rPr>
      <w:rFonts w:ascii="Times New Roman" w:eastAsia="Times New Roman" w:hAnsi="Times New Roman" w:cs="Times New Roman"/>
      <w:sz w:val="26"/>
      <w:szCs w:val="24"/>
    </w:rPr>
  </w:style>
  <w:style w:type="paragraph" w:customStyle="1" w:styleId="ConsPlusNormal">
    <w:name w:val="ConsPlusNormal"/>
    <w:link w:val="ConsPlusNormal0"/>
    <w:rsid w:val="00F94D4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
    <w:name w:val="Пункт"/>
    <w:basedOn w:val="a1"/>
    <w:rsid w:val="00F94D43"/>
    <w:pPr>
      <w:numPr>
        <w:ilvl w:val="2"/>
        <w:numId w:val="1"/>
      </w:numPr>
      <w:spacing w:after="0" w:line="240" w:lineRule="auto"/>
      <w:jc w:val="both"/>
    </w:pPr>
    <w:rPr>
      <w:rFonts w:ascii="Times New Roman" w:eastAsia="Times New Roman" w:hAnsi="Times New Roman" w:cs="Times New Roman"/>
      <w:sz w:val="24"/>
      <w:szCs w:val="28"/>
    </w:rPr>
  </w:style>
  <w:style w:type="paragraph" w:customStyle="1" w:styleId="a0">
    <w:name w:val="Подпункт"/>
    <w:basedOn w:val="a"/>
    <w:rsid w:val="00F94D43"/>
    <w:pPr>
      <w:numPr>
        <w:ilvl w:val="3"/>
      </w:numPr>
    </w:pPr>
  </w:style>
  <w:style w:type="paragraph" w:styleId="a7">
    <w:name w:val="List Paragraph"/>
    <w:basedOn w:val="a1"/>
    <w:uiPriority w:val="34"/>
    <w:qFormat/>
    <w:rsid w:val="00F94D43"/>
    <w:pPr>
      <w:spacing w:after="0" w:line="240" w:lineRule="auto"/>
      <w:ind w:left="720"/>
      <w:contextualSpacing/>
    </w:pPr>
    <w:rPr>
      <w:rFonts w:ascii="Times New Roman" w:eastAsia="Times New Roman" w:hAnsi="Times New Roman" w:cs="Times New Roman"/>
      <w:sz w:val="24"/>
      <w:szCs w:val="24"/>
    </w:rPr>
  </w:style>
  <w:style w:type="paragraph" w:styleId="a8">
    <w:name w:val="Balloon Text"/>
    <w:basedOn w:val="a1"/>
    <w:link w:val="a9"/>
    <w:uiPriority w:val="99"/>
    <w:semiHidden/>
    <w:unhideWhenUsed/>
    <w:rsid w:val="00F94D43"/>
    <w:pPr>
      <w:spacing w:after="0" w:line="240" w:lineRule="auto"/>
    </w:pPr>
    <w:rPr>
      <w:rFonts w:ascii="Tahoma" w:hAnsi="Tahoma" w:cs="Tahoma"/>
      <w:sz w:val="16"/>
      <w:szCs w:val="16"/>
    </w:rPr>
  </w:style>
  <w:style w:type="character" w:customStyle="1" w:styleId="a9">
    <w:name w:val="Текст выноски Знак"/>
    <w:basedOn w:val="a2"/>
    <w:link w:val="a8"/>
    <w:uiPriority w:val="99"/>
    <w:semiHidden/>
    <w:rsid w:val="00F94D43"/>
    <w:rPr>
      <w:rFonts w:ascii="Tahoma" w:hAnsi="Tahoma" w:cs="Tahoma"/>
      <w:sz w:val="16"/>
      <w:szCs w:val="16"/>
    </w:rPr>
  </w:style>
  <w:style w:type="paragraph" w:customStyle="1" w:styleId="ConsNormal">
    <w:name w:val="ConsNormal"/>
    <w:rsid w:val="00195CCB"/>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aa">
    <w:name w:val="Без интервала Знак"/>
    <w:basedOn w:val="a2"/>
    <w:link w:val="ab"/>
    <w:uiPriority w:val="1"/>
    <w:locked/>
    <w:rsid w:val="00446197"/>
  </w:style>
  <w:style w:type="paragraph" w:styleId="ab">
    <w:name w:val="No Spacing"/>
    <w:link w:val="aa"/>
    <w:uiPriority w:val="1"/>
    <w:qFormat/>
    <w:rsid w:val="00446197"/>
    <w:pPr>
      <w:spacing w:after="0" w:line="240" w:lineRule="auto"/>
    </w:pPr>
  </w:style>
  <w:style w:type="character" w:styleId="ac">
    <w:name w:val="Hyperlink"/>
    <w:basedOn w:val="a2"/>
    <w:uiPriority w:val="99"/>
    <w:unhideWhenUsed/>
    <w:rsid w:val="006E2764"/>
    <w:rPr>
      <w:color w:val="0000FF"/>
      <w:u w:val="single"/>
    </w:rPr>
  </w:style>
  <w:style w:type="table" w:styleId="ad">
    <w:name w:val="Table Grid"/>
    <w:basedOn w:val="a3"/>
    <w:uiPriority w:val="39"/>
    <w:rsid w:val="00FC6EC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595751"/>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e">
    <w:name w:val="footer"/>
    <w:basedOn w:val="a1"/>
    <w:link w:val="af"/>
    <w:uiPriority w:val="99"/>
    <w:semiHidden/>
    <w:unhideWhenUsed/>
    <w:rsid w:val="002D0B35"/>
    <w:pPr>
      <w:tabs>
        <w:tab w:val="center" w:pos="4677"/>
        <w:tab w:val="right" w:pos="9355"/>
      </w:tabs>
      <w:spacing w:after="0" w:line="240" w:lineRule="auto"/>
    </w:pPr>
  </w:style>
  <w:style w:type="character" w:customStyle="1" w:styleId="af">
    <w:name w:val="Нижний колонтитул Знак"/>
    <w:basedOn w:val="a2"/>
    <w:link w:val="ae"/>
    <w:uiPriority w:val="99"/>
    <w:semiHidden/>
    <w:rsid w:val="002D0B35"/>
  </w:style>
  <w:style w:type="character" w:styleId="af0">
    <w:name w:val="page number"/>
    <w:basedOn w:val="a2"/>
    <w:rsid w:val="002D0B35"/>
  </w:style>
  <w:style w:type="character" w:customStyle="1" w:styleId="ConsPlusNormal0">
    <w:name w:val="ConsPlusNormal Знак"/>
    <w:link w:val="ConsPlusNormal"/>
    <w:locked/>
    <w:rsid w:val="002D0B35"/>
    <w:rPr>
      <w:rFonts w:ascii="Arial" w:eastAsia="Times New Roman" w:hAnsi="Arial" w:cs="Arial"/>
      <w:sz w:val="20"/>
      <w:szCs w:val="20"/>
    </w:rPr>
  </w:style>
  <w:style w:type="table" w:customStyle="1" w:styleId="11">
    <w:name w:val="Сетка таблицы1"/>
    <w:basedOn w:val="a3"/>
    <w:next w:val="ad"/>
    <w:uiPriority w:val="59"/>
    <w:rsid w:val="008C4BB4"/>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2"/>
    <w:uiPriority w:val="99"/>
    <w:semiHidden/>
    <w:unhideWhenUsed/>
    <w:rsid w:val="002B608B"/>
    <w:rPr>
      <w:sz w:val="16"/>
      <w:szCs w:val="16"/>
    </w:rPr>
  </w:style>
  <w:style w:type="paragraph" w:styleId="af2">
    <w:name w:val="annotation text"/>
    <w:basedOn w:val="a1"/>
    <w:link w:val="af3"/>
    <w:uiPriority w:val="99"/>
    <w:semiHidden/>
    <w:unhideWhenUsed/>
    <w:rsid w:val="002B608B"/>
    <w:pPr>
      <w:spacing w:line="240" w:lineRule="auto"/>
    </w:pPr>
    <w:rPr>
      <w:sz w:val="20"/>
      <w:szCs w:val="20"/>
    </w:rPr>
  </w:style>
  <w:style w:type="character" w:customStyle="1" w:styleId="af3">
    <w:name w:val="Текст примечания Знак"/>
    <w:basedOn w:val="a2"/>
    <w:link w:val="af2"/>
    <w:uiPriority w:val="99"/>
    <w:semiHidden/>
    <w:rsid w:val="002B608B"/>
    <w:rPr>
      <w:sz w:val="20"/>
      <w:szCs w:val="20"/>
    </w:rPr>
  </w:style>
  <w:style w:type="paragraph" w:styleId="af4">
    <w:name w:val="annotation subject"/>
    <w:basedOn w:val="af2"/>
    <w:next w:val="af2"/>
    <w:link w:val="af5"/>
    <w:uiPriority w:val="99"/>
    <w:semiHidden/>
    <w:unhideWhenUsed/>
    <w:rsid w:val="002B608B"/>
    <w:rPr>
      <w:b/>
      <w:bCs/>
    </w:rPr>
  </w:style>
  <w:style w:type="character" w:customStyle="1" w:styleId="af5">
    <w:name w:val="Тема примечания Знак"/>
    <w:basedOn w:val="af3"/>
    <w:link w:val="af4"/>
    <w:uiPriority w:val="99"/>
    <w:semiHidden/>
    <w:rsid w:val="002B608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0688">
      <w:bodyDiv w:val="1"/>
      <w:marLeft w:val="0"/>
      <w:marRight w:val="0"/>
      <w:marTop w:val="0"/>
      <w:marBottom w:val="0"/>
      <w:divBdr>
        <w:top w:val="none" w:sz="0" w:space="0" w:color="auto"/>
        <w:left w:val="none" w:sz="0" w:space="0" w:color="auto"/>
        <w:bottom w:val="none" w:sz="0" w:space="0" w:color="auto"/>
        <w:right w:val="none" w:sz="0" w:space="0" w:color="auto"/>
      </w:divBdr>
    </w:div>
    <w:div w:id="271136969">
      <w:bodyDiv w:val="1"/>
      <w:marLeft w:val="0"/>
      <w:marRight w:val="0"/>
      <w:marTop w:val="0"/>
      <w:marBottom w:val="0"/>
      <w:divBdr>
        <w:top w:val="none" w:sz="0" w:space="0" w:color="auto"/>
        <w:left w:val="none" w:sz="0" w:space="0" w:color="auto"/>
        <w:bottom w:val="none" w:sz="0" w:space="0" w:color="auto"/>
        <w:right w:val="none" w:sz="0" w:space="0" w:color="auto"/>
      </w:divBdr>
    </w:div>
    <w:div w:id="275335573">
      <w:bodyDiv w:val="1"/>
      <w:marLeft w:val="0"/>
      <w:marRight w:val="0"/>
      <w:marTop w:val="0"/>
      <w:marBottom w:val="0"/>
      <w:divBdr>
        <w:top w:val="none" w:sz="0" w:space="0" w:color="auto"/>
        <w:left w:val="none" w:sz="0" w:space="0" w:color="auto"/>
        <w:bottom w:val="none" w:sz="0" w:space="0" w:color="auto"/>
        <w:right w:val="none" w:sz="0" w:space="0" w:color="auto"/>
      </w:divBdr>
    </w:div>
    <w:div w:id="498815939">
      <w:bodyDiv w:val="1"/>
      <w:marLeft w:val="0"/>
      <w:marRight w:val="0"/>
      <w:marTop w:val="0"/>
      <w:marBottom w:val="0"/>
      <w:divBdr>
        <w:top w:val="none" w:sz="0" w:space="0" w:color="auto"/>
        <w:left w:val="none" w:sz="0" w:space="0" w:color="auto"/>
        <w:bottom w:val="none" w:sz="0" w:space="0" w:color="auto"/>
        <w:right w:val="none" w:sz="0" w:space="0" w:color="auto"/>
      </w:divBdr>
    </w:div>
    <w:div w:id="611127640">
      <w:bodyDiv w:val="1"/>
      <w:marLeft w:val="0"/>
      <w:marRight w:val="0"/>
      <w:marTop w:val="0"/>
      <w:marBottom w:val="0"/>
      <w:divBdr>
        <w:top w:val="none" w:sz="0" w:space="0" w:color="auto"/>
        <w:left w:val="none" w:sz="0" w:space="0" w:color="auto"/>
        <w:bottom w:val="none" w:sz="0" w:space="0" w:color="auto"/>
        <w:right w:val="none" w:sz="0" w:space="0" w:color="auto"/>
      </w:divBdr>
    </w:div>
    <w:div w:id="697707357">
      <w:bodyDiv w:val="1"/>
      <w:marLeft w:val="0"/>
      <w:marRight w:val="0"/>
      <w:marTop w:val="0"/>
      <w:marBottom w:val="0"/>
      <w:divBdr>
        <w:top w:val="none" w:sz="0" w:space="0" w:color="auto"/>
        <w:left w:val="none" w:sz="0" w:space="0" w:color="auto"/>
        <w:bottom w:val="none" w:sz="0" w:space="0" w:color="auto"/>
        <w:right w:val="none" w:sz="0" w:space="0" w:color="auto"/>
      </w:divBdr>
    </w:div>
    <w:div w:id="909317051">
      <w:bodyDiv w:val="1"/>
      <w:marLeft w:val="0"/>
      <w:marRight w:val="0"/>
      <w:marTop w:val="0"/>
      <w:marBottom w:val="0"/>
      <w:divBdr>
        <w:top w:val="none" w:sz="0" w:space="0" w:color="auto"/>
        <w:left w:val="none" w:sz="0" w:space="0" w:color="auto"/>
        <w:bottom w:val="none" w:sz="0" w:space="0" w:color="auto"/>
        <w:right w:val="none" w:sz="0" w:space="0" w:color="auto"/>
      </w:divBdr>
    </w:div>
    <w:div w:id="1082027665">
      <w:bodyDiv w:val="1"/>
      <w:marLeft w:val="0"/>
      <w:marRight w:val="0"/>
      <w:marTop w:val="0"/>
      <w:marBottom w:val="0"/>
      <w:divBdr>
        <w:top w:val="none" w:sz="0" w:space="0" w:color="auto"/>
        <w:left w:val="none" w:sz="0" w:space="0" w:color="auto"/>
        <w:bottom w:val="none" w:sz="0" w:space="0" w:color="auto"/>
        <w:right w:val="none" w:sz="0" w:space="0" w:color="auto"/>
      </w:divBdr>
    </w:div>
    <w:div w:id="1083718834">
      <w:bodyDiv w:val="1"/>
      <w:marLeft w:val="0"/>
      <w:marRight w:val="0"/>
      <w:marTop w:val="0"/>
      <w:marBottom w:val="0"/>
      <w:divBdr>
        <w:top w:val="none" w:sz="0" w:space="0" w:color="auto"/>
        <w:left w:val="none" w:sz="0" w:space="0" w:color="auto"/>
        <w:bottom w:val="none" w:sz="0" w:space="0" w:color="auto"/>
        <w:right w:val="none" w:sz="0" w:space="0" w:color="auto"/>
      </w:divBdr>
    </w:div>
    <w:div w:id="1276862597">
      <w:bodyDiv w:val="1"/>
      <w:marLeft w:val="0"/>
      <w:marRight w:val="0"/>
      <w:marTop w:val="0"/>
      <w:marBottom w:val="0"/>
      <w:divBdr>
        <w:top w:val="none" w:sz="0" w:space="0" w:color="auto"/>
        <w:left w:val="none" w:sz="0" w:space="0" w:color="auto"/>
        <w:bottom w:val="none" w:sz="0" w:space="0" w:color="auto"/>
        <w:right w:val="none" w:sz="0" w:space="0" w:color="auto"/>
      </w:divBdr>
    </w:div>
    <w:div w:id="1538346288">
      <w:bodyDiv w:val="1"/>
      <w:marLeft w:val="0"/>
      <w:marRight w:val="0"/>
      <w:marTop w:val="0"/>
      <w:marBottom w:val="0"/>
      <w:divBdr>
        <w:top w:val="none" w:sz="0" w:space="0" w:color="auto"/>
        <w:left w:val="none" w:sz="0" w:space="0" w:color="auto"/>
        <w:bottom w:val="none" w:sz="0" w:space="0" w:color="auto"/>
        <w:right w:val="none" w:sz="0" w:space="0" w:color="auto"/>
      </w:divBdr>
    </w:div>
    <w:div w:id="1581715008">
      <w:bodyDiv w:val="1"/>
      <w:marLeft w:val="0"/>
      <w:marRight w:val="0"/>
      <w:marTop w:val="0"/>
      <w:marBottom w:val="0"/>
      <w:divBdr>
        <w:top w:val="none" w:sz="0" w:space="0" w:color="auto"/>
        <w:left w:val="none" w:sz="0" w:space="0" w:color="auto"/>
        <w:bottom w:val="none" w:sz="0" w:space="0" w:color="auto"/>
        <w:right w:val="none" w:sz="0" w:space="0" w:color="auto"/>
      </w:divBdr>
    </w:div>
    <w:div w:id="1755054230">
      <w:bodyDiv w:val="1"/>
      <w:marLeft w:val="0"/>
      <w:marRight w:val="0"/>
      <w:marTop w:val="0"/>
      <w:marBottom w:val="0"/>
      <w:divBdr>
        <w:top w:val="none" w:sz="0" w:space="0" w:color="auto"/>
        <w:left w:val="none" w:sz="0" w:space="0" w:color="auto"/>
        <w:bottom w:val="none" w:sz="0" w:space="0" w:color="auto"/>
        <w:right w:val="none" w:sz="0" w:space="0" w:color="auto"/>
      </w:divBdr>
    </w:div>
    <w:div w:id="2064132676">
      <w:bodyDiv w:val="1"/>
      <w:marLeft w:val="0"/>
      <w:marRight w:val="0"/>
      <w:marTop w:val="0"/>
      <w:marBottom w:val="0"/>
      <w:divBdr>
        <w:top w:val="none" w:sz="0" w:space="0" w:color="auto"/>
        <w:left w:val="none" w:sz="0" w:space="0" w:color="auto"/>
        <w:bottom w:val="none" w:sz="0" w:space="0" w:color="auto"/>
        <w:right w:val="none" w:sz="0" w:space="0" w:color="auto"/>
      </w:divBdr>
    </w:div>
    <w:div w:id="2078244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6081FBB7DBA7929CB9484866BECABB3C5736A3B39F774CD7FC7C79313783A38F1DA3667321458FCA4051B947CCDDFC13ADE85D0E352hCe7K"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consultantplus://offline/ref=36081FBB7DBA7929CB9484866BECABB3C5736A3B39F774CD7FC7C79313783A38F1DA3667321459FCA4051B947CCDDFC13ADE85D0E352hCe7K" TargetMode="External"/><Relationship Id="rId12" Type="http://schemas.openxmlformats.org/officeDocument/2006/relationships/hyperlink" Target="consultantplus://offline/ref=36081FBB7DBA7929CB9484866BECABB3C5736A3B39F774CD7FC7C79313783A38F1DA3667331657FCA4051B947CCDDFC13ADE85D0E352hCe7K"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6081FBB7DBA7929CB9484866BECABB3C5736A3B39F774CD7FC7C79313783A38F1DA3667321458FCA4051B947CCDDFC13ADE85D0E352hCe7K"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36081FBB7DBA7929CB9484866BECABB3C5736A3B39F774CD7FC7C79313783A38F1DA3667321459FCA4051B947CCDDFC13ADE85D0E352hCe7K" TargetMode="External"/><Relationship Id="rId4" Type="http://schemas.openxmlformats.org/officeDocument/2006/relationships/webSettings" Target="webSettings.xml"/><Relationship Id="rId9" Type="http://schemas.openxmlformats.org/officeDocument/2006/relationships/hyperlink" Target="consultantplus://offline/ref=36081FBB7DBA7929CB9484866BECABB3C5736A3B39F774CD7FC7C79313783A38F1DA3667331657FCA4051B947CCDDFC13ADE85D0E352hCe7K"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489</TotalTime>
  <Pages>6</Pages>
  <Words>3358</Words>
  <Characters>19143</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22457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Yatsenko Aleksandr</dc:creator>
  <cp:lastModifiedBy>Эмма Ю. Платонова</cp:lastModifiedBy>
  <cp:revision>47</cp:revision>
  <cp:lastPrinted>2021-03-01T09:23:00Z</cp:lastPrinted>
  <dcterms:created xsi:type="dcterms:W3CDTF">2022-01-06T09:34:00Z</dcterms:created>
  <dcterms:modified xsi:type="dcterms:W3CDTF">2025-01-20T02:56:00Z</dcterms:modified>
</cp:coreProperties>
</file>